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9E" w:rsidRDefault="0061339E" w:rsidP="0061339E">
      <w:pPr>
        <w:jc w:val="center"/>
        <w:rPr>
          <w:b/>
          <w:sz w:val="32"/>
        </w:rPr>
      </w:pPr>
    </w:p>
    <w:p w:rsidR="00464C6A" w:rsidRPr="008A285C" w:rsidRDefault="0061339E" w:rsidP="0061339E">
      <w:pPr>
        <w:jc w:val="center"/>
        <w:rPr>
          <w:b/>
          <w:sz w:val="44"/>
        </w:rPr>
      </w:pPr>
      <w:r w:rsidRPr="008A285C">
        <w:rPr>
          <w:b/>
          <w:sz w:val="44"/>
        </w:rPr>
        <w:t xml:space="preserve">Pravidla rozpočtového provizoria </w:t>
      </w:r>
      <w:r w:rsidR="008A285C">
        <w:rPr>
          <w:b/>
          <w:sz w:val="44"/>
        </w:rPr>
        <w:br/>
      </w:r>
      <w:r w:rsidRPr="008A285C">
        <w:rPr>
          <w:b/>
          <w:sz w:val="44"/>
        </w:rPr>
        <w:t>obce Adršpach na rok 2017</w:t>
      </w:r>
    </w:p>
    <w:p w:rsidR="0061339E" w:rsidRPr="008A285C" w:rsidRDefault="0061339E" w:rsidP="0061339E">
      <w:pPr>
        <w:jc w:val="center"/>
        <w:rPr>
          <w:b/>
          <w:i/>
          <w:sz w:val="32"/>
        </w:rPr>
      </w:pPr>
    </w:p>
    <w:p w:rsidR="00666BE1" w:rsidRPr="00666BE1" w:rsidRDefault="0061339E" w:rsidP="00666BE1">
      <w:pPr>
        <w:jc w:val="center"/>
        <w:rPr>
          <w:i/>
          <w:sz w:val="28"/>
        </w:rPr>
      </w:pPr>
      <w:r w:rsidRPr="00666BE1">
        <w:rPr>
          <w:i/>
          <w:sz w:val="28"/>
        </w:rPr>
        <w:t xml:space="preserve">Rozpočtové provizorium </w:t>
      </w:r>
      <w:r w:rsidR="00666BE1" w:rsidRPr="00666BE1">
        <w:rPr>
          <w:i/>
          <w:sz w:val="28"/>
        </w:rPr>
        <w:t xml:space="preserve">nabývá platnosti </w:t>
      </w:r>
      <w:r w:rsidRPr="00666BE1">
        <w:rPr>
          <w:i/>
          <w:sz w:val="28"/>
        </w:rPr>
        <w:t xml:space="preserve">od 1. 1. 2017 </w:t>
      </w:r>
      <w:r w:rsidR="00666BE1" w:rsidRPr="00666BE1">
        <w:rPr>
          <w:i/>
          <w:sz w:val="28"/>
        </w:rPr>
        <w:t xml:space="preserve">a bude platné </w:t>
      </w:r>
      <w:r w:rsidRPr="00666BE1">
        <w:rPr>
          <w:i/>
          <w:sz w:val="28"/>
        </w:rPr>
        <w:t>do schválení roz</w:t>
      </w:r>
      <w:r w:rsidR="00666BE1" w:rsidRPr="00666BE1">
        <w:rPr>
          <w:i/>
          <w:sz w:val="28"/>
        </w:rPr>
        <w:t>počtu obce Adršpach na rok 2017.</w:t>
      </w:r>
    </w:p>
    <w:p w:rsidR="0061339E" w:rsidRPr="008A285C" w:rsidRDefault="00666BE1" w:rsidP="0061339E">
      <w:pPr>
        <w:rPr>
          <w:i/>
          <w:sz w:val="24"/>
        </w:rPr>
      </w:pPr>
      <w:r>
        <w:rPr>
          <w:i/>
          <w:sz w:val="24"/>
        </w:rPr>
        <w:t xml:space="preserve">Rozpočtové provizorium </w:t>
      </w:r>
      <w:r w:rsidR="0061339E" w:rsidRPr="008A285C">
        <w:rPr>
          <w:i/>
          <w:sz w:val="24"/>
        </w:rPr>
        <w:t>se řídí pravidly rozpočtového provizoria, tj. dochází k uplatnění §13 zákona č. 250/2000 Sb., ve znění pozdějších předpisů.</w:t>
      </w:r>
    </w:p>
    <w:p w:rsidR="00800041" w:rsidRDefault="0061339E" w:rsidP="00800041">
      <w:pPr>
        <w:rPr>
          <w:sz w:val="24"/>
        </w:rPr>
      </w:pPr>
      <w:r>
        <w:rPr>
          <w:sz w:val="24"/>
        </w:rPr>
        <w:br/>
        <w:t xml:space="preserve">Obec Adršpach bude hospodařit s peněžními prostředky podle rozpočtu r. 2016 tak, aby bylo zajištěno její plynulé rozpočtové hospodaření. </w:t>
      </w:r>
      <w:r w:rsidR="008A285C">
        <w:rPr>
          <w:sz w:val="24"/>
        </w:rPr>
        <w:br/>
      </w:r>
      <w:r>
        <w:rPr>
          <w:sz w:val="24"/>
        </w:rPr>
        <w:t>Výdaje rozpočtu obce se uvolňují jednotlivým paragrafům</w:t>
      </w:r>
      <w:r w:rsidR="008A285C">
        <w:rPr>
          <w:sz w:val="24"/>
        </w:rPr>
        <w:t xml:space="preserve"> dle</w:t>
      </w:r>
      <w:r>
        <w:rPr>
          <w:sz w:val="24"/>
        </w:rPr>
        <w:t xml:space="preserve"> rozpočtu</w:t>
      </w:r>
      <w:r w:rsidR="008A285C">
        <w:rPr>
          <w:sz w:val="24"/>
        </w:rPr>
        <w:t xml:space="preserve"> r. 2016</w:t>
      </w:r>
      <w:r>
        <w:rPr>
          <w:sz w:val="24"/>
        </w:rPr>
        <w:t xml:space="preserve"> do výše 1/12 celkové</w:t>
      </w:r>
      <w:r w:rsidR="008A285C">
        <w:rPr>
          <w:sz w:val="24"/>
        </w:rPr>
        <w:t>ho</w:t>
      </w:r>
      <w:r>
        <w:rPr>
          <w:sz w:val="24"/>
        </w:rPr>
        <w:t xml:space="preserve"> </w:t>
      </w:r>
      <w:r w:rsidR="008A285C">
        <w:rPr>
          <w:sz w:val="24"/>
        </w:rPr>
        <w:t>rozpočtu</w:t>
      </w:r>
      <w:r>
        <w:rPr>
          <w:sz w:val="24"/>
        </w:rPr>
        <w:t xml:space="preserve"> v každém měsíčním období rozpočtového provizoria na pokrytí běžných výdajů, nutných oprav, poplatk</w:t>
      </w:r>
      <w:r w:rsidR="008A285C">
        <w:rPr>
          <w:sz w:val="24"/>
        </w:rPr>
        <w:t xml:space="preserve">ů, zajištění základních služeb. </w:t>
      </w:r>
    </w:p>
    <w:p w:rsidR="00800041" w:rsidRDefault="00800041" w:rsidP="00800041">
      <w:pPr>
        <w:rPr>
          <w:rFonts w:eastAsia="Times New Roman" w:cs="Courier New"/>
          <w:sz w:val="24"/>
          <w:szCs w:val="20"/>
          <w:lang w:eastAsia="cs-CZ"/>
        </w:rPr>
      </w:pPr>
      <w:r>
        <w:rPr>
          <w:rFonts w:eastAsia="Times New Roman" w:cs="Courier New"/>
          <w:sz w:val="24"/>
          <w:szCs w:val="20"/>
          <w:lang w:eastAsia="cs-CZ"/>
        </w:rPr>
        <w:t>B</w:t>
      </w:r>
      <w:r w:rsidRPr="00800041">
        <w:rPr>
          <w:rFonts w:eastAsia="Times New Roman" w:cs="Courier New"/>
          <w:sz w:val="24"/>
          <w:szCs w:val="20"/>
          <w:lang w:eastAsia="cs-CZ"/>
        </w:rPr>
        <w:t xml:space="preserve">ěhem platnosti rozpočtového provizoria </w:t>
      </w:r>
      <w:r>
        <w:rPr>
          <w:rFonts w:eastAsia="Times New Roman" w:cs="Courier New"/>
          <w:sz w:val="24"/>
          <w:szCs w:val="20"/>
          <w:lang w:eastAsia="cs-CZ"/>
        </w:rPr>
        <w:t xml:space="preserve">mohou překročit výdaje 1/12 celkového rozpočtu r. 2016 pouze v těchto případech: </w:t>
      </w:r>
    </w:p>
    <w:p w:rsidR="00800041" w:rsidRPr="0020749E" w:rsidRDefault="00800041" w:rsidP="00800041">
      <w:pPr>
        <w:pStyle w:val="Odstavecseseznamem"/>
        <w:numPr>
          <w:ilvl w:val="0"/>
          <w:numId w:val="2"/>
        </w:numPr>
        <w:rPr>
          <w:sz w:val="24"/>
        </w:rPr>
      </w:pPr>
      <w:r w:rsidRPr="0020749E">
        <w:rPr>
          <w:rFonts w:eastAsia="Times New Roman" w:cs="Courier New"/>
          <w:b/>
          <w:sz w:val="24"/>
          <w:szCs w:val="20"/>
          <w:lang w:eastAsia="cs-CZ"/>
        </w:rPr>
        <w:t>výdaje</w:t>
      </w:r>
      <w:r w:rsidRPr="00800041">
        <w:rPr>
          <w:rFonts w:eastAsia="Times New Roman" w:cs="Courier New"/>
          <w:sz w:val="24"/>
          <w:szCs w:val="20"/>
          <w:lang w:eastAsia="cs-CZ"/>
        </w:rPr>
        <w:t xml:space="preserve"> na již</w:t>
      </w:r>
      <w:r w:rsidRPr="00800041">
        <w:rPr>
          <w:sz w:val="24"/>
        </w:rPr>
        <w:t xml:space="preserve"> </w:t>
      </w:r>
      <w:r w:rsidRPr="00800041">
        <w:rPr>
          <w:rFonts w:eastAsia="Times New Roman" w:cs="Courier New"/>
          <w:sz w:val="24"/>
          <w:szCs w:val="20"/>
          <w:lang w:eastAsia="cs-CZ"/>
        </w:rPr>
        <w:t xml:space="preserve">započaté investiční a smluvně podložené akce z minulého roku </w:t>
      </w:r>
    </w:p>
    <w:p w:rsidR="0020749E" w:rsidRPr="00800041" w:rsidRDefault="0020749E" w:rsidP="00800041">
      <w:pPr>
        <w:pStyle w:val="Odstavecseseznamem"/>
        <w:numPr>
          <w:ilvl w:val="0"/>
          <w:numId w:val="2"/>
        </w:numPr>
        <w:rPr>
          <w:sz w:val="24"/>
        </w:rPr>
      </w:pPr>
      <w:r w:rsidRPr="0020749E">
        <w:rPr>
          <w:rFonts w:eastAsia="Times New Roman" w:cs="Courier New"/>
          <w:b/>
          <w:sz w:val="24"/>
          <w:szCs w:val="20"/>
          <w:lang w:eastAsia="cs-CZ"/>
        </w:rPr>
        <w:t xml:space="preserve">výdaje </w:t>
      </w:r>
      <w:r>
        <w:rPr>
          <w:rFonts w:eastAsia="Times New Roman" w:cs="Courier New"/>
          <w:sz w:val="24"/>
          <w:szCs w:val="20"/>
          <w:lang w:eastAsia="cs-CZ"/>
        </w:rPr>
        <w:t>na investiční akce, které začínají v novém roce, ale jsou potřebné pro obdržení dotace</w:t>
      </w:r>
    </w:p>
    <w:p w:rsidR="00800041" w:rsidRPr="0020749E" w:rsidRDefault="00800041" w:rsidP="00800041">
      <w:pPr>
        <w:pStyle w:val="Odstavecseseznamem"/>
        <w:numPr>
          <w:ilvl w:val="0"/>
          <w:numId w:val="2"/>
        </w:numPr>
        <w:rPr>
          <w:sz w:val="24"/>
        </w:rPr>
      </w:pPr>
      <w:r w:rsidRPr="0020749E">
        <w:rPr>
          <w:rFonts w:eastAsia="Times New Roman" w:cs="Courier New"/>
          <w:b/>
          <w:sz w:val="24"/>
          <w:szCs w:val="20"/>
          <w:lang w:eastAsia="cs-CZ"/>
        </w:rPr>
        <w:t>výdaje</w:t>
      </w:r>
      <w:r w:rsidRPr="00800041">
        <w:rPr>
          <w:rFonts w:eastAsia="Times New Roman" w:cs="Courier New"/>
          <w:sz w:val="24"/>
          <w:szCs w:val="20"/>
          <w:lang w:eastAsia="cs-CZ"/>
        </w:rPr>
        <w:t xml:space="preserve"> na</w:t>
      </w:r>
      <w:r w:rsidRPr="00800041">
        <w:rPr>
          <w:sz w:val="24"/>
        </w:rPr>
        <w:t xml:space="preserve"> </w:t>
      </w:r>
      <w:r>
        <w:rPr>
          <w:rFonts w:eastAsia="Times New Roman" w:cs="Courier New"/>
          <w:sz w:val="24"/>
          <w:szCs w:val="20"/>
          <w:lang w:eastAsia="cs-CZ"/>
        </w:rPr>
        <w:t>mimořádné havarijní situace</w:t>
      </w:r>
    </w:p>
    <w:p w:rsidR="0020749E" w:rsidRPr="00800041" w:rsidRDefault="0020749E" w:rsidP="00800041">
      <w:pPr>
        <w:pStyle w:val="Odstavecseseznamem"/>
        <w:numPr>
          <w:ilvl w:val="0"/>
          <w:numId w:val="2"/>
        </w:numPr>
        <w:rPr>
          <w:sz w:val="24"/>
        </w:rPr>
      </w:pPr>
      <w:r w:rsidRPr="0020749E">
        <w:rPr>
          <w:rFonts w:eastAsia="Times New Roman" w:cs="Courier New"/>
          <w:b/>
          <w:sz w:val="24"/>
          <w:szCs w:val="20"/>
          <w:lang w:eastAsia="cs-CZ"/>
        </w:rPr>
        <w:t xml:space="preserve">výdaje </w:t>
      </w:r>
      <w:r>
        <w:rPr>
          <w:rFonts w:eastAsia="Times New Roman" w:cs="Courier New"/>
          <w:sz w:val="24"/>
          <w:szCs w:val="20"/>
          <w:lang w:eastAsia="cs-CZ"/>
        </w:rPr>
        <w:t>na vyplacení finančních příspěvků (pouze v tom případě, je-li využitelnost finančního příspěvku v době před schválením rozpočtu)</w:t>
      </w:r>
    </w:p>
    <w:p w:rsidR="00666BE1" w:rsidRDefault="00800041" w:rsidP="0061339E">
      <w:pPr>
        <w:rPr>
          <w:sz w:val="24"/>
        </w:rPr>
      </w:pPr>
      <w:r>
        <w:rPr>
          <w:sz w:val="24"/>
        </w:rPr>
        <w:br/>
      </w:r>
      <w:r w:rsidR="0061339E">
        <w:rPr>
          <w:sz w:val="24"/>
        </w:rPr>
        <w:t>Rozpočtové příjmy a výdaje uskutečněné v době rozpočtového provizoria se stávají příjmy a výdaji rozpočtu po jeho schválení.</w:t>
      </w:r>
      <w:bookmarkStart w:id="0" w:name="_GoBack"/>
      <w:bookmarkEnd w:id="0"/>
    </w:p>
    <w:p w:rsidR="00666BE1" w:rsidRDefault="00666BE1" w:rsidP="0061339E">
      <w:pPr>
        <w:rPr>
          <w:sz w:val="24"/>
        </w:rPr>
      </w:pPr>
    </w:p>
    <w:p w:rsidR="00666BE1" w:rsidRDefault="0061339E" w:rsidP="0061339E">
      <w:pPr>
        <w:rPr>
          <w:sz w:val="24"/>
        </w:rPr>
      </w:pPr>
      <w:r>
        <w:rPr>
          <w:sz w:val="24"/>
        </w:rPr>
        <w:t xml:space="preserve">Pravidla rozpočtového provizoria </w:t>
      </w:r>
      <w:r w:rsidR="00666BE1">
        <w:rPr>
          <w:sz w:val="24"/>
        </w:rPr>
        <w:t>schválilo</w:t>
      </w:r>
      <w:r>
        <w:rPr>
          <w:sz w:val="24"/>
        </w:rPr>
        <w:t xml:space="preserve"> zastupitelstvo obce Adršpach </w:t>
      </w:r>
      <w:r w:rsidR="00666BE1">
        <w:rPr>
          <w:sz w:val="24"/>
        </w:rPr>
        <w:t xml:space="preserve">usnesením </w:t>
      </w:r>
      <w:r w:rsidR="00800041">
        <w:rPr>
          <w:sz w:val="24"/>
        </w:rPr>
        <w:br/>
      </w:r>
      <w:r w:rsidR="00666BE1">
        <w:rPr>
          <w:sz w:val="24"/>
        </w:rPr>
        <w:t xml:space="preserve">č. </w:t>
      </w:r>
      <w:r w:rsidR="006A788D">
        <w:rPr>
          <w:sz w:val="24"/>
        </w:rPr>
        <w:t>26/2016</w:t>
      </w:r>
      <w:r w:rsidR="00666BE1">
        <w:rPr>
          <w:sz w:val="24"/>
        </w:rPr>
        <w:t xml:space="preserve"> </w:t>
      </w:r>
      <w:r>
        <w:rPr>
          <w:sz w:val="24"/>
        </w:rPr>
        <w:t xml:space="preserve">na svém řádném zasedání dne </w:t>
      </w:r>
      <w:r w:rsidR="006A788D">
        <w:rPr>
          <w:sz w:val="24"/>
        </w:rPr>
        <w:t>12. 12. 2016</w:t>
      </w:r>
    </w:p>
    <w:p w:rsidR="00666BE1" w:rsidRDefault="00666BE1" w:rsidP="0061339E">
      <w:pPr>
        <w:rPr>
          <w:sz w:val="24"/>
        </w:rPr>
      </w:pPr>
    </w:p>
    <w:p w:rsidR="00666BE1" w:rsidRDefault="00666BE1" w:rsidP="0061339E">
      <w:pPr>
        <w:rPr>
          <w:sz w:val="24"/>
        </w:rPr>
      </w:pPr>
      <w:r>
        <w:rPr>
          <w:sz w:val="24"/>
        </w:rPr>
        <w:t xml:space="preserve">V Adršpachu dne </w:t>
      </w:r>
      <w:r w:rsidR="006A788D">
        <w:rPr>
          <w:sz w:val="24"/>
        </w:rPr>
        <w:t>13. 12. 2016</w:t>
      </w:r>
    </w:p>
    <w:p w:rsidR="00666BE1" w:rsidRDefault="00666BE1" w:rsidP="0061339E">
      <w:pPr>
        <w:rPr>
          <w:sz w:val="24"/>
        </w:rPr>
      </w:pPr>
    </w:p>
    <w:p w:rsidR="00666BE1" w:rsidRDefault="00666BE1" w:rsidP="0061339E">
      <w:pPr>
        <w:rPr>
          <w:sz w:val="24"/>
        </w:rPr>
      </w:pPr>
    </w:p>
    <w:p w:rsidR="00666BE1" w:rsidRDefault="00666BE1" w:rsidP="0061339E">
      <w:pPr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_______________________</w:t>
      </w:r>
    </w:p>
    <w:p w:rsidR="00666BE1" w:rsidRDefault="00666BE1" w:rsidP="0061339E">
      <w:pPr>
        <w:rPr>
          <w:sz w:val="24"/>
        </w:rPr>
      </w:pPr>
      <w:r>
        <w:rPr>
          <w:sz w:val="24"/>
        </w:rPr>
        <w:t>Miloš Zahrádko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Bohuslav Urban</w:t>
      </w:r>
      <w:r>
        <w:rPr>
          <w:sz w:val="24"/>
        </w:rPr>
        <w:br/>
        <w:t>místostarosta obce Adršpach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starosta obce Adršpach</w:t>
      </w:r>
    </w:p>
    <w:p w:rsidR="0061339E" w:rsidRPr="0061339E" w:rsidRDefault="0061339E" w:rsidP="0061339E">
      <w:pPr>
        <w:rPr>
          <w:sz w:val="24"/>
        </w:rPr>
      </w:pPr>
    </w:p>
    <w:sectPr w:rsidR="0061339E" w:rsidRPr="0061339E" w:rsidSect="00573D33">
      <w:headerReference w:type="first" r:id="rId7"/>
      <w:pgSz w:w="11906" w:h="16838" w:code="9"/>
      <w:pgMar w:top="567" w:right="1700" w:bottom="284" w:left="1417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0FC" w:rsidRDefault="007950FC" w:rsidP="00666BE1">
      <w:pPr>
        <w:spacing w:after="0" w:line="240" w:lineRule="auto"/>
      </w:pPr>
      <w:r>
        <w:separator/>
      </w:r>
    </w:p>
  </w:endnote>
  <w:endnote w:type="continuationSeparator" w:id="0">
    <w:p w:rsidR="007950FC" w:rsidRDefault="007950FC" w:rsidP="0066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0FC" w:rsidRDefault="007950FC" w:rsidP="00666BE1">
      <w:pPr>
        <w:spacing w:after="0" w:line="240" w:lineRule="auto"/>
      </w:pPr>
      <w:r>
        <w:separator/>
      </w:r>
    </w:p>
  </w:footnote>
  <w:footnote w:type="continuationSeparator" w:id="0">
    <w:p w:rsidR="007950FC" w:rsidRDefault="007950FC" w:rsidP="0066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BE1" w:rsidRPr="00666BE1" w:rsidRDefault="00666BE1">
    <w:pPr>
      <w:pStyle w:val="Zhlav"/>
      <w:rPr>
        <w:sz w:val="24"/>
      </w:rPr>
    </w:pPr>
    <w:r w:rsidRPr="00666BE1">
      <w:rPr>
        <w:sz w:val="24"/>
      </w:rPr>
      <w:t xml:space="preserve">Obec Adršpach, Horní Adršpach 128, 549 52 </w:t>
    </w:r>
    <w:r w:rsidRPr="00666BE1">
      <w:rPr>
        <w:sz w:val="24"/>
      </w:rPr>
      <w:tab/>
      <w:t xml:space="preserve">     </w:t>
    </w:r>
    <w:r>
      <w:rPr>
        <w:sz w:val="24"/>
      </w:rPr>
      <w:t xml:space="preserve">       </w:t>
    </w:r>
    <w:r w:rsidRPr="00666BE1">
      <w:rPr>
        <w:sz w:val="24"/>
      </w:rPr>
      <w:t xml:space="preserve">         IČO: 00653560, DIČ: CZ00653560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6F1"/>
    <w:multiLevelType w:val="hybridMultilevel"/>
    <w:tmpl w:val="0DB2CA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0A46CA"/>
    <w:multiLevelType w:val="hybridMultilevel"/>
    <w:tmpl w:val="DC3A4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9E"/>
    <w:rsid w:val="0020749E"/>
    <w:rsid w:val="00464C6A"/>
    <w:rsid w:val="00573D33"/>
    <w:rsid w:val="0061339E"/>
    <w:rsid w:val="00666BE1"/>
    <w:rsid w:val="006A788D"/>
    <w:rsid w:val="007950FC"/>
    <w:rsid w:val="00800041"/>
    <w:rsid w:val="008A285C"/>
    <w:rsid w:val="00941959"/>
    <w:rsid w:val="00B25EA0"/>
    <w:rsid w:val="00D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F196-0DA1-48A7-B8AA-7483D154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8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BE1"/>
  </w:style>
  <w:style w:type="paragraph" w:styleId="Zpat">
    <w:name w:val="footer"/>
    <w:basedOn w:val="Normln"/>
    <w:link w:val="ZpatChar"/>
    <w:uiPriority w:val="99"/>
    <w:unhideWhenUsed/>
    <w:rsid w:val="0066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BE1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0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0004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Tomkova</dc:creator>
  <cp:keywords/>
  <dc:description/>
  <cp:lastModifiedBy>Tomkova</cp:lastModifiedBy>
  <cp:revision>6</cp:revision>
  <cp:lastPrinted>2017-01-16T09:23:00Z</cp:lastPrinted>
  <dcterms:created xsi:type="dcterms:W3CDTF">2016-11-25T08:07:00Z</dcterms:created>
  <dcterms:modified xsi:type="dcterms:W3CDTF">2017-01-16T09:23:00Z</dcterms:modified>
</cp:coreProperties>
</file>