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68"/>
        <w:gridCol w:w="765"/>
        <w:gridCol w:w="765"/>
        <w:gridCol w:w="1046"/>
        <w:gridCol w:w="997"/>
        <w:gridCol w:w="822"/>
        <w:gridCol w:w="4700"/>
      </w:tblGrid>
      <w:tr w:rsidR="00BA7D15" w:rsidRPr="00BA7D15" w:rsidTr="00BA7D15">
        <w:trPr>
          <w:trHeight w:val="84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</w:pPr>
            <w:r w:rsidRPr="00BA7D15">
              <w:rPr>
                <w:rFonts w:ascii="Arial Black" w:eastAsia="Times New Roman" w:hAnsi="Arial Black" w:cs="Arial CE"/>
                <w:b/>
                <w:bCs/>
                <w:sz w:val="52"/>
                <w:szCs w:val="52"/>
                <w:lang w:eastAsia="cs-CZ"/>
              </w:rPr>
              <w:t>Schválený rozpočet</w:t>
            </w:r>
          </w:p>
        </w:tc>
      </w:tr>
      <w:tr w:rsidR="00BA7D15" w:rsidRPr="00BA7D15" w:rsidTr="00BA7D15">
        <w:trPr>
          <w:trHeight w:val="6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25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</w:pPr>
            <w:r w:rsidRPr="00BA7D15"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  <w:t>na rok 2012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</w:tr>
      <w:tr w:rsidR="00BA7D15" w:rsidRPr="00BA7D15" w:rsidTr="00BA7D15">
        <w:trPr>
          <w:trHeight w:val="1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Courier New CE" w:eastAsia="Times New Roman" w:hAnsi="Courier New CE" w:cs="Courier New CE"/>
                <w:b/>
                <w:bCs/>
                <w:sz w:val="40"/>
                <w:szCs w:val="40"/>
                <w:lang w:eastAsia="cs-CZ"/>
              </w:rPr>
            </w:pPr>
          </w:p>
        </w:tc>
      </w:tr>
      <w:tr w:rsidR="00BA7D15" w:rsidRPr="00BA7D15" w:rsidTr="00BA7D15">
        <w:trPr>
          <w:trHeight w:val="4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</w:pPr>
            <w:r w:rsidRPr="00BA7D15">
              <w:rPr>
                <w:rFonts w:ascii="Arial Black" w:eastAsia="Times New Roman" w:hAnsi="Arial Black" w:cs="Arial CE"/>
                <w:b/>
                <w:bCs/>
                <w:i/>
                <w:iCs/>
                <w:sz w:val="32"/>
                <w:szCs w:val="32"/>
                <w:lang w:eastAsia="cs-CZ"/>
              </w:rPr>
              <w:t>PŘÍJMY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A7D15" w:rsidRPr="00BA7D15" w:rsidTr="00BA7D15">
        <w:trPr>
          <w:trHeight w:val="42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32"/>
                <w:szCs w:val="32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18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Bez rozlišení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111 Daně z příjmů FO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1 240 000,00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112 Daně z příjmů PO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1 900 000,00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121 DPH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2 300 000,00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4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133 Poplatky a odvody v oblasti živ.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prostř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12 220,00</w:t>
            </w: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133 Poplatek za odvoz odpadů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134 Místní poplatky 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157 600,00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(ze psů,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rekreač.pobyt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,</w:t>
            </w:r>
            <w:proofErr w:type="spellStart"/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veř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.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prostranství</w:t>
            </w:r>
            <w:proofErr w:type="spellEnd"/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136 Správní poplatky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151 Daň z nemovitostí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450 000,00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4112 Dotace na státní správu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147 000,00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6 439 820,00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1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21 Průmysl, stavebnictví, obchod a služby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2141 Pronájem stánků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686 000,00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2143 Pronájem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infocentra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4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2144 Pronájem místa pro reklamní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tabule D.A.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823 000,00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28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33 Kultura, církve a sdělovací prostředky</w:t>
            </w:r>
          </w:p>
        </w:tc>
      </w:tr>
      <w:tr w:rsidR="00BA7D15" w:rsidRPr="00BA7D15" w:rsidTr="00BA7D15">
        <w:trPr>
          <w:trHeight w:val="330"/>
        </w:trPr>
        <w:tc>
          <w:tcPr>
            <w:tcW w:w="1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3341 Kabelová TV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8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3349 Internet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WiFi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290 000,00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620 000,00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18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35 Zdravotnictví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4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3511 Pronájem ambulance -</w:t>
            </w:r>
            <w:proofErr w:type="spellStart"/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obv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lékař</w:t>
            </w:r>
            <w:proofErr w:type="spellEnd"/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3512 Pronájem ordinace - zubař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36 Bydlení, komunální služby, územní rozvoj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3612 Bytové hospodářství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1 500 000,00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3632 Urnový hřbitov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3639 Komunální služby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6 325 700,00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(pronájmy od TS, pronájmy pozemků, prohlídkový okruh)</w:t>
            </w:r>
          </w:p>
        </w:tc>
      </w:tr>
      <w:tr w:rsidR="00BA7D15" w:rsidRPr="00BA7D15" w:rsidTr="00BA7D15">
        <w:trPr>
          <w:trHeight w:val="345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7 830 700,00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37 Ochrana životního prostředí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4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3722 Svoz komunálního odpadu - stánkaři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4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3725 Třídění odpadu - EKO KOM, ASEKOL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92 000,00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75"/>
        </w:trPr>
        <w:tc>
          <w:tcPr>
            <w:tcW w:w="4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61 Státní správa, územní samospráva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18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 Místní správa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63 Finanční operace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18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6310 Úroky v bance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81 Financování z tuzemska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811 Krátkodobé financování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17 700 000,00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 xml:space="preserve">(stav prostředků na BÚ k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31.12.11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3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812 Dlouhodobé financování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-500 000,00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(splátka jistiny z úvěru)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8901 Hospodářská činnost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8 709 000,00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2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(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lodičky,parkoviště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 xml:space="preserve"> D.A.,lesy)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45"/>
        </w:trPr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25 909 000,00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1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  <w:tr w:rsidR="00BA7D15" w:rsidRPr="00BA7D15" w:rsidTr="00BA7D15">
        <w:trPr>
          <w:trHeight w:val="405"/>
        </w:trPr>
        <w:tc>
          <w:tcPr>
            <w:tcW w:w="3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30"/>
                <w:szCs w:val="30"/>
                <w:lang w:eastAsia="cs-CZ"/>
              </w:rPr>
              <w:t>CELKEM příjmy za rok 2012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41 915 520,00</w:t>
            </w:r>
          </w:p>
        </w:tc>
      </w:tr>
    </w:tbl>
    <w:p w:rsidR="00F0443F" w:rsidRDefault="00F0443F"/>
    <w:tbl>
      <w:tblPr>
        <w:tblW w:w="91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75"/>
        <w:gridCol w:w="146"/>
        <w:gridCol w:w="285"/>
        <w:gridCol w:w="285"/>
        <w:gridCol w:w="285"/>
        <w:gridCol w:w="429"/>
        <w:gridCol w:w="1989"/>
      </w:tblGrid>
      <w:tr w:rsidR="00BA7D15" w:rsidRPr="00BA7D15" w:rsidTr="00BA7D15">
        <w:trPr>
          <w:trHeight w:val="495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32"/>
                <w:szCs w:val="32"/>
                <w:lang w:eastAsia="cs-CZ"/>
              </w:rPr>
            </w:pPr>
            <w:r w:rsidRPr="00BA7D15">
              <w:rPr>
                <w:rFonts w:ascii="Arial Black" w:eastAsia="Times New Roman" w:hAnsi="Arial Black" w:cs="Arial CE"/>
                <w:b/>
                <w:bCs/>
                <w:sz w:val="32"/>
                <w:szCs w:val="32"/>
                <w:lang w:eastAsia="cs-CZ"/>
              </w:rPr>
              <w:lastRenderedPageBreak/>
              <w:t>VÝDAJE</w:t>
            </w:r>
          </w:p>
        </w:tc>
      </w:tr>
      <w:tr w:rsidR="00BA7D15" w:rsidRPr="00BA7D15" w:rsidTr="00BA7D15">
        <w:trPr>
          <w:trHeight w:val="31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1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21 Průmysl, stavebnictví, obchod a služby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2141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Stánky D.A.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19 000,00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2143 Cestovní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ruch  (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DSO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, SMO,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Glacensis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, "Vstup do skal")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619 000,00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22 Doprava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2212 Silnice (projekty)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2219 Chodníky, parkoviště, cyklostezka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000000,00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(chodníky, otočka autobusu)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2221 Územní dopravní obslužnost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32 000,00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</w:t>
            </w:r>
            <w:r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032000,00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23 Vodní hospodářství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2310 Vodovody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2321 Kanalizace a ČOV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2341 Rybníky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2 000 000,00</w:t>
            </w:r>
          </w:p>
        </w:tc>
      </w:tr>
      <w:tr w:rsidR="00BA7D15" w:rsidRPr="00BA7D15" w:rsidTr="00BA7D15">
        <w:trPr>
          <w:trHeight w:val="28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31 Vzdělávání a školské služby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3111 Mateřská škola - provoz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221 000,00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3113 Rezerva - dojíždějící žáci do Teplic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3141 Školní jídelna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176 500,00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727 500,00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33 Kultura, církve a sdělovací prostředky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3314 Knihovna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3319 Ostat.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záležit.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kultury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(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Dětský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den,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Drakiáda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Mikálášská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…..)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3326 Oprava "Božích muk" u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Šprinců</w:t>
            </w:r>
            <w:proofErr w:type="spell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3341 Kabelová televize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398 500,00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3349 Internet + zpravodaj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486 000,00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3399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Důchodci(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vánoční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večírek,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finanč.dary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,věcné dary, občerstvení)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84 000,00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</w:t>
            </w:r>
            <w:r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138500,00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34 Tělovýchova a zájmová činnost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3412 Sportovní zařízení v majetku obce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3419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Tělovýchova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(z toho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rezerva na invest.100.000+ 5.000 Rocková noc+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lastRenderedPageBreak/>
              <w:t xml:space="preserve"> + 50.000,- běh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Adr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-Chval-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Adr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374 000,00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3421 Dětské hřiště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3429 Voda -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tábory v D.A.</w:t>
            </w:r>
            <w:proofErr w:type="gramEnd"/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545 000,00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35 Zdravotnictví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3511 Ambulantní péče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44 000,00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3512 Stomatologie 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134 000,00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178 000,00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36 Bydlení, komunální služby a územní rozvoj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3612 Bytové hospodářství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1 031000,00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3613 Nebytové hospodářství </w:t>
            </w: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(č.p.71 D.A.+</w:t>
            </w:r>
            <w:proofErr w:type="spellStart"/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č.p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.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115 H.A.)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15 200 000,00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3631 Veřejné osvětlení 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3632 Urnový hřbitov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3633 Výstavba inženýrských sítí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1 000000,00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3636 Územní rozvoj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3639 Komunální služby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4 727130,00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(sečení 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trávy,úklid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 klestu,vyhrnování sněhu, nájemné Lesům ČR za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prohlídk.okruh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,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 xml:space="preserve">nákup garáže od </w:t>
            </w:r>
            <w:proofErr w:type="spellStart"/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p.Hilberta</w:t>
            </w:r>
            <w:proofErr w:type="spellEnd"/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color w:val="00CCFF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color w:val="00CCFF"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22428130,00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37 Ochrana životního prostředí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3721 Svoz nebezpečného odpadu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15 000,00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3722 Odvoz odpadů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417 500,00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9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3745 Péče o vzhled obce a </w:t>
            </w:r>
            <w:proofErr w:type="spellStart"/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veř</w:t>
            </w:r>
            <w:proofErr w:type="gram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.</w:t>
            </w:r>
            <w:proofErr w:type="gram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zeleň</w:t>
            </w:r>
            <w:proofErr w:type="spellEnd"/>
            <w:proofErr w:type="gramEnd"/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120 000,00</w:t>
            </w:r>
          </w:p>
        </w:tc>
      </w:tr>
      <w:tr w:rsidR="00BA7D15" w:rsidRPr="00BA7D15" w:rsidTr="00BA7D15">
        <w:trPr>
          <w:trHeight w:val="30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552 500,00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43 Sociální politika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45"/>
        </w:trPr>
        <w:tc>
          <w:tcPr>
            <w:tcW w:w="6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  <w:t xml:space="preserve">4329 Sociální pomoc </w:t>
            </w:r>
            <w:r w:rsidRPr="00BA7D15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 xml:space="preserve">(Fond </w:t>
            </w:r>
            <w:proofErr w:type="spellStart"/>
            <w:r w:rsidRPr="00BA7D15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>ohrož.dětí</w:t>
            </w:r>
            <w:proofErr w:type="spellEnd"/>
            <w:r w:rsidRPr="00BA7D15">
              <w:rPr>
                <w:rFonts w:ascii="Courier New" w:eastAsia="Times New Roman" w:hAnsi="Courier New" w:cs="Courier New"/>
                <w:b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9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" w:eastAsia="Times New Roman" w:hAnsi="Courier New" w:cs="Courier New"/>
                <w:b/>
                <w:bCs/>
                <w:sz w:val="26"/>
                <w:szCs w:val="26"/>
                <w:lang w:eastAsia="cs-CZ"/>
              </w:rPr>
              <w:t>4359 Příspěvky důchodcům na obědy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200 000,00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202 000,00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  <w:p w:rsid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  <w:p w:rsid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91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55 Požární ochrana a integrovaný záchranný systém</w:t>
            </w:r>
          </w:p>
        </w:tc>
      </w:tr>
      <w:tr w:rsidR="00BA7D15" w:rsidRPr="00BA7D15" w:rsidTr="00BA7D15">
        <w:trPr>
          <w:trHeight w:val="27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lastRenderedPageBreak/>
              <w:t xml:space="preserve">5512 Hasiči 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308 000,00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308 000,00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1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61 Státní správa a samospráva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6112 Zastupitelstvo obce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831 600,00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 Činnost místní správy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1 412400,00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6171/5493 Doplatek za občany - stočné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210 000,00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2 454000,00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63 Finanční operace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6310 Služby peněžních ústavů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30 000,00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6320 Pojištění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57 400,00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6399 DPH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3 000000,00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3 087400,00</w:t>
            </w: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30"/>
        </w:trPr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i/>
                <w:iCs/>
                <w:sz w:val="24"/>
                <w:szCs w:val="24"/>
                <w:lang w:eastAsia="cs-CZ"/>
              </w:rPr>
              <w:t>64 Ostatní činnosti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BA7D15" w:rsidRPr="00BA7D15" w:rsidTr="00BA7D15">
        <w:trPr>
          <w:trHeight w:val="330"/>
        </w:trPr>
        <w:tc>
          <w:tcPr>
            <w:tcW w:w="72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6402 Vrácení </w:t>
            </w:r>
            <w:proofErr w:type="spellStart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nevyčerp.dotace</w:t>
            </w:r>
            <w:proofErr w:type="spellEnd"/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 xml:space="preserve"> na sčítání lidu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2 840,00</w:t>
            </w:r>
          </w:p>
        </w:tc>
      </w:tr>
      <w:tr w:rsidR="00BA7D15" w:rsidRPr="00BA7D15" w:rsidTr="00BA7D15">
        <w:trPr>
          <w:trHeight w:val="270"/>
        </w:trPr>
        <w:tc>
          <w:tcPr>
            <w:tcW w:w="6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CELKEM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2 840,00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16"/>
                <w:szCs w:val="16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  <w:t>6409 NESPECIFIKOVANÉ REZERVY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5 640650,00</w:t>
            </w: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45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6"/>
                <w:szCs w:val="26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7D15" w:rsidRPr="00BA7D15" w:rsidTr="00BA7D15">
        <w:trPr>
          <w:trHeight w:val="390"/>
        </w:trPr>
        <w:tc>
          <w:tcPr>
            <w:tcW w:w="6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CELKEM výdaje za rok 2012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4"/>
                <w:szCs w:val="24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jc w:val="right"/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b/>
                <w:bCs/>
                <w:sz w:val="28"/>
                <w:szCs w:val="28"/>
                <w:lang w:eastAsia="cs-CZ"/>
              </w:rPr>
              <w:t>41915520,00</w:t>
            </w:r>
          </w:p>
        </w:tc>
      </w:tr>
      <w:tr w:rsidR="00BA7D15" w:rsidRPr="00BA7D15" w:rsidTr="00BA7D15">
        <w:trPr>
          <w:trHeight w:val="270"/>
        </w:trPr>
        <w:tc>
          <w:tcPr>
            <w:tcW w:w="6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  <w:tr w:rsidR="00BA7D15" w:rsidRPr="00BA7D15" w:rsidTr="00BA7D15">
        <w:trPr>
          <w:trHeight w:val="270"/>
        </w:trPr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  <w:r w:rsidRPr="00BA7D15"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  <w:t>V Adršpachu, dne 13/12/2011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D15" w:rsidRPr="00BA7D15" w:rsidRDefault="00BA7D15" w:rsidP="00BA7D15">
            <w:pPr>
              <w:spacing w:after="0" w:line="240" w:lineRule="auto"/>
              <w:rPr>
                <w:rFonts w:ascii="Courier New CE" w:eastAsia="Times New Roman" w:hAnsi="Courier New CE" w:cs="Courier New CE"/>
                <w:sz w:val="20"/>
                <w:szCs w:val="20"/>
                <w:lang w:eastAsia="cs-CZ"/>
              </w:rPr>
            </w:pPr>
          </w:p>
        </w:tc>
      </w:tr>
    </w:tbl>
    <w:p w:rsidR="00BA7D15" w:rsidRDefault="00BA7D15"/>
    <w:sectPr w:rsidR="00BA7D15" w:rsidSect="00BA7D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 CE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A7D15"/>
    <w:rsid w:val="00BA7D15"/>
    <w:rsid w:val="00F0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44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782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Ondra</dc:creator>
  <cp:lastModifiedBy>Ondra</cp:lastModifiedBy>
  <cp:revision>1</cp:revision>
  <dcterms:created xsi:type="dcterms:W3CDTF">2012-01-23T17:14:00Z</dcterms:created>
  <dcterms:modified xsi:type="dcterms:W3CDTF">2012-01-23T17:19:00Z</dcterms:modified>
</cp:coreProperties>
</file>