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4D6D" w14:textId="77777777" w:rsidR="002E31B1" w:rsidRDefault="002E31B1" w:rsidP="002E31B1">
      <w:pPr>
        <w:tabs>
          <w:tab w:val="num" w:pos="360"/>
        </w:tabs>
        <w:ind w:right="-567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Usnesení zastupitelstva obce Adršpach </w:t>
      </w:r>
    </w:p>
    <w:p w14:paraId="163E242B" w14:textId="77777777" w:rsidR="002E31B1" w:rsidRDefault="002E31B1" w:rsidP="002E31B1">
      <w:pPr>
        <w:tabs>
          <w:tab w:val="num" w:pos="360"/>
        </w:tabs>
        <w:ind w:right="-567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č. 25/2021  ze zasedání ze dne </w:t>
      </w:r>
      <w:proofErr w:type="gramStart"/>
      <w:r>
        <w:rPr>
          <w:rFonts w:ascii="Times New Roman" w:hAnsi="Times New Roman" w:cs="Times New Roman"/>
          <w:b/>
          <w:color w:val="0000FF"/>
          <w:sz w:val="44"/>
          <w:szCs w:val="44"/>
        </w:rPr>
        <w:t>31.3. 2021</w:t>
      </w:r>
      <w:proofErr w:type="gramEnd"/>
    </w:p>
    <w:p w14:paraId="68FE49BB" w14:textId="77777777" w:rsidR="002E31B1" w:rsidRDefault="002E31B1" w:rsidP="002E31B1">
      <w:pPr>
        <w:ind w:right="23"/>
        <w:rPr>
          <w:rFonts w:ascii="Times New Roman" w:hAnsi="Times New Roman" w:cs="Times New Roman"/>
          <w:sz w:val="24"/>
          <w:szCs w:val="24"/>
        </w:rPr>
      </w:pPr>
    </w:p>
    <w:p w14:paraId="7E5F690A" w14:textId="77777777" w:rsidR="002E31B1" w:rsidRDefault="002E31B1" w:rsidP="002E31B1">
      <w:pPr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schvaluje </w:t>
      </w:r>
    </w:p>
    <w:p w14:paraId="2D4DAA3B" w14:textId="77777777" w:rsidR="002E31B1" w:rsidRDefault="002E31B1" w:rsidP="002E31B1">
      <w:pPr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6E2E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č.1/25/2021</w:t>
      </w:r>
    </w:p>
    <w:p w14:paraId="67F79EE5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Rozpočtové patření č.2/2021, viz příloha usnesení.</w:t>
      </w:r>
    </w:p>
    <w:p w14:paraId="21979C46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5052DE2E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č.2/25/2021</w:t>
      </w:r>
    </w:p>
    <w:p w14:paraId="16225FC2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firmu JESTAV s.r.o., Rokytník na zajištění TDI + BOZP na akci „Oprava východní fasády na zámku v Dolním Adršpachu“ za cenu 204 369,- Kč včetně DPH.</w:t>
      </w:r>
    </w:p>
    <w:p w14:paraId="3FC04F2C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4FAA1F94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č.3/25/2021</w:t>
      </w:r>
    </w:p>
    <w:p w14:paraId="4C8A4D60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uzavření a podpis Smlouvy o dílo mezi obcí Adršpach a KABELOVOU TELEVIZÍ CZ s.r.o., Praha na modernizaci elektronické sítě+ za cenu 1 395 610,- Kč bez DPH.</w:t>
      </w:r>
    </w:p>
    <w:p w14:paraId="70C74931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84FDD88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č.4/25/2021</w:t>
      </w:r>
    </w:p>
    <w:p w14:paraId="1AF26048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finanční nabídku od firmy GASTRO THEO S.R.O., Pardubice na dokončení odvětrání prodejních stánků v Dolním Adršpachu za cenu 60 450,- Kč bez DPH.</w:t>
      </w:r>
    </w:p>
    <w:p w14:paraId="5F6474A2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2BDB59D2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č.5/25/2021</w:t>
      </w:r>
    </w:p>
    <w:p w14:paraId="1911A781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žádost Královéhradeckého krajského úřadu Hradec Králové o dotaci ve výši 33 353,- Kč na úhradu ztrátových spojů na období 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13.12.2020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 11.12.2021.</w:t>
      </w:r>
    </w:p>
    <w:p w14:paraId="5553CE03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Zároveň zastupitelstvo pověřuje starostku k uzavření a podpisu smlouvy o dotaci. </w:t>
      </w:r>
    </w:p>
    <w:p w14:paraId="0B13343E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7AC7D841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č.6/25/2021</w:t>
      </w:r>
    </w:p>
    <w:p w14:paraId="5FC03C7C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uzavření a podpis smlouvy s poskytovatelem služby – mezinárodní platební brána k rezervačnímu systému na parkovišti.   </w:t>
      </w:r>
    </w:p>
    <w:p w14:paraId="6CDD3916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7DE3EB3D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č.7/25/2021</w:t>
      </w:r>
    </w:p>
    <w:p w14:paraId="2BC472E1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statut a jednací řád řídícího týmu pracovní skupiny „Strategického plánu rozvoje obce“.</w:t>
      </w:r>
    </w:p>
    <w:p w14:paraId="2A77F4FC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56FE39D1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č.8/25/2021</w:t>
      </w:r>
    </w:p>
    <w:p w14:paraId="71FCF1B2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oznámení Města Trutnov – oznámení o navýšení úhrady částek vyplývajících z veřejnoprávní smlouvy o inflační nárůst městské policie na rok 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1.4. 2021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(navýšení za hodinu činnosti strážníka + za kilometr jízdy) </w:t>
      </w:r>
    </w:p>
    <w:p w14:paraId="0FD133A7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Zároveň zastupitelstvo pověřuje starostku k uzavření a podpisu dodatku veřejnoprávní smlouvy.</w:t>
      </w:r>
    </w:p>
    <w:p w14:paraId="67B7360D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7AA18D40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22B4CC1C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č.9/25/2021</w:t>
      </w:r>
    </w:p>
    <w:p w14:paraId="0D070B64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Smlouva o dílo uzavřenou mezi obcí Adršpach a firmou STRABAG a.s., Praha na „Opravu místních komunikací“ v Horním Adršpachu za cenu 1 474 818,18 Kč včetně DPH.</w:t>
      </w:r>
    </w:p>
    <w:p w14:paraId="624CBE2A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35282BFF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č.10/25/2021</w:t>
      </w:r>
    </w:p>
    <w:p w14:paraId="612CAE33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zadání vypracování Pasportu veřejného osvětlení a zajištění revize veřejného osvětlení.</w:t>
      </w:r>
    </w:p>
    <w:p w14:paraId="0A23CF32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1AD05D86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č.11/25/2021</w:t>
      </w:r>
    </w:p>
    <w:p w14:paraId="46A0A589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zrušení věcného daru – zlatý dukát (investiční zlato) pro narozené občánky obce Adršpachu, jejichž alespoň jeden z rodičů má v době narození shodný trvalý pobyt v obci. </w:t>
      </w:r>
    </w:p>
    <w:p w14:paraId="1BFB5A07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14B98F8B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č.12/25/2021</w:t>
      </w:r>
    </w:p>
    <w:p w14:paraId="2DC48889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vypořádání majetkových vztahů vodárny a pozemků v Dolním Adršpachu. Vodárna se nachází na části pozemku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393/3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Dolním Adršpach, který je ve vlastnictví VAK Náchod, a.s. a na pozemcích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241 o celkové výměře 24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1129/3 o celkové výměře 172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(pozemky oddělené dle geometrického plánu č. 234-478/2009) z majetku obce Adršpach společnosti VAK Náchod, a.s. za akcie. </w:t>
      </w:r>
    </w:p>
    <w:p w14:paraId="67B6BCB8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6872CD96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č.13/25/2021</w:t>
      </w:r>
    </w:p>
    <w:p w14:paraId="1745DF2B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adresný záměr směny pozemků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241 o celkové výměře 24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1129/3 o celkové výměře 172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vše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Dolní Adršpach za akcie společnosti VAK Náchod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a.s..</w:t>
      </w:r>
      <w:proofErr w:type="gramEnd"/>
    </w:p>
    <w:p w14:paraId="6E8F28C5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051BF798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č.14/25/2021</w:t>
      </w:r>
    </w:p>
    <w:p w14:paraId="1CF63699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pojištění hasičských vozidel za celkovou cenu 52 247,- Kč od Hasičské vzájemné pojišťovny.</w:t>
      </w:r>
    </w:p>
    <w:p w14:paraId="2C993DC9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0DE41653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č.15/25/2021</w:t>
      </w:r>
    </w:p>
    <w:p w14:paraId="02391A84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Převod příslušenství dopravního vozidla TOYOTA pro SDH Adršpach za celkovou cenu ve výši 116 344, Kč (rampa světelná výstražná za cenu 77 520,- Kč + zařízení výstražné rozhlasové za cenu 38 824, Kč) od Hasičského záchranného sboru České republiky Hlučín.</w:t>
      </w:r>
    </w:p>
    <w:p w14:paraId="63BADB72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128185AD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č.16/25/2021</w:t>
      </w:r>
    </w:p>
    <w:p w14:paraId="0DF1FF7D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ceník na parkovišti u skal v Dolním Adršpachu s platností 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1.4.2021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E31662" w14:textId="77777777" w:rsidR="002E31B1" w:rsidRDefault="002E31B1" w:rsidP="002E31B1">
      <w:pPr>
        <w:pStyle w:val="Odstavecseseznamem"/>
        <w:numPr>
          <w:ilvl w:val="0"/>
          <w:numId w:val="1"/>
        </w:num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Osobní automobil bez rezervace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200,- Kč</w:t>
      </w:r>
    </w:p>
    <w:p w14:paraId="7DDE7B60" w14:textId="77777777" w:rsidR="002E31B1" w:rsidRDefault="002E31B1" w:rsidP="002E31B1">
      <w:pPr>
        <w:pStyle w:val="Odstavecseseznamem"/>
        <w:numPr>
          <w:ilvl w:val="0"/>
          <w:numId w:val="1"/>
        </w:num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Osobní automobil s on-line </w:t>
      </w:r>
      <w:proofErr w:type="gramStart"/>
      <w:r>
        <w:rPr>
          <w:rFonts w:cs="Times New Roman"/>
          <w:bCs/>
          <w:szCs w:val="24"/>
        </w:rPr>
        <w:t>objednávkou     150,</w:t>
      </w:r>
      <w:proofErr w:type="gramEnd"/>
      <w:r>
        <w:rPr>
          <w:rFonts w:cs="Times New Roman"/>
          <w:bCs/>
          <w:szCs w:val="24"/>
        </w:rPr>
        <w:t>- Kč</w:t>
      </w:r>
    </w:p>
    <w:p w14:paraId="5B30008B" w14:textId="77777777" w:rsidR="002E31B1" w:rsidRDefault="002E31B1" w:rsidP="002E31B1">
      <w:pPr>
        <w:pStyle w:val="Odstavecseseznamem"/>
        <w:numPr>
          <w:ilvl w:val="0"/>
          <w:numId w:val="1"/>
        </w:num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Autobus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300,- Kč</w:t>
      </w:r>
    </w:p>
    <w:p w14:paraId="5B91B946" w14:textId="77777777" w:rsidR="002E31B1" w:rsidRDefault="002E31B1" w:rsidP="002E31B1">
      <w:pPr>
        <w:pStyle w:val="Odstavecseseznamem"/>
        <w:numPr>
          <w:ilvl w:val="0"/>
          <w:numId w:val="1"/>
        </w:num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Karavan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300,- Kč</w:t>
      </w:r>
    </w:p>
    <w:p w14:paraId="007D9809" w14:textId="77777777" w:rsidR="002E31B1" w:rsidRDefault="002E31B1" w:rsidP="002E31B1">
      <w:pPr>
        <w:pStyle w:val="Odstavecseseznamem"/>
        <w:numPr>
          <w:ilvl w:val="0"/>
          <w:numId w:val="1"/>
        </w:numPr>
        <w:ind w:right="1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Motorka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150,- Kč</w:t>
      </w:r>
    </w:p>
    <w:p w14:paraId="6D3E506F" w14:textId="77777777" w:rsidR="002E31B1" w:rsidRDefault="002E31B1" w:rsidP="002E31B1">
      <w:pPr>
        <w:ind w:right="1"/>
        <w:rPr>
          <w:rFonts w:cs="Times New Roman"/>
          <w:bCs/>
          <w:szCs w:val="24"/>
        </w:rPr>
      </w:pPr>
    </w:p>
    <w:p w14:paraId="0AA090E3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č.17/25/2021</w:t>
      </w:r>
    </w:p>
    <w:p w14:paraId="4CE31C52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žádost LJ o umístění stavby na pozemku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522/17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Dolní Adršpach.</w:t>
      </w:r>
    </w:p>
    <w:p w14:paraId="3FC2570C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92385C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č.18/25/2021</w:t>
      </w:r>
    </w:p>
    <w:p w14:paraId="0D88E277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pronájem pozemku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1129/1 o celkové výměře 2966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Dolní Adršpach za cenu 1,- Kč/1m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576495D1" w14:textId="77777777" w:rsidR="002E31B1" w:rsidRDefault="002E31B1" w:rsidP="002E31B1">
      <w:pPr>
        <w:ind w:right="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8D461AB" w14:textId="77777777" w:rsidR="002E31B1" w:rsidRDefault="002E31B1" w:rsidP="002E31B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č.19/25/2021</w:t>
      </w:r>
    </w:p>
    <w:p w14:paraId="16B3C8CC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umístění boxu Zásilkovna.</w:t>
      </w:r>
    </w:p>
    <w:p w14:paraId="0A2AEE43" w14:textId="77777777" w:rsidR="002E31B1" w:rsidRDefault="002E31B1" w:rsidP="002E31B1">
      <w:pPr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4400" w14:textId="77777777" w:rsidR="002E31B1" w:rsidRDefault="002E31B1" w:rsidP="002E31B1">
      <w:pPr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8EAB" w14:textId="77777777" w:rsidR="002E31B1" w:rsidRDefault="002E31B1" w:rsidP="002E31B1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AF1E15C" w14:textId="77777777" w:rsidR="002E31B1" w:rsidRDefault="002E31B1" w:rsidP="002E31B1">
      <w:pPr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bere na vědomí </w:t>
      </w:r>
    </w:p>
    <w:p w14:paraId="7C5F327A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bere na vědomí podání rezignace na funkci místostarosty a zastupitele obce Adršpach pana Milana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Jirmanna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31.3.2021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206B07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55B6DD5C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bere na vědomí zápis Bytové komise č.1/2021 ze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24.2.2021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56E8F6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18341DB4" w14:textId="77777777" w:rsidR="002E31B1" w:rsidRDefault="002E31B1" w:rsidP="002E31B1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bere na vědomí zápis Finančního výboru č. 10 z provedené kontroly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15.2.2021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4514B" w14:textId="77777777" w:rsidR="002E31B1" w:rsidRDefault="002E31B1" w:rsidP="002E31B1"/>
    <w:p w14:paraId="7D8F67FC" w14:textId="77777777" w:rsidR="002E31B1" w:rsidRDefault="002E31B1" w:rsidP="002E31B1"/>
    <w:p w14:paraId="0195222A" w14:textId="77777777" w:rsidR="002E31B1" w:rsidRDefault="002E31B1" w:rsidP="002E31B1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4C6339" w14:textId="77777777" w:rsidR="002E31B1" w:rsidRDefault="002E31B1" w:rsidP="002E31B1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starostka Obce Adršpach Dana Cahová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místostarosta Obce Adršpach Milan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Jirmann</w:t>
      </w:r>
      <w:proofErr w:type="spellEnd"/>
    </w:p>
    <w:p w14:paraId="7A8763DC" w14:textId="77777777" w:rsidR="002E31B1" w:rsidRDefault="002E31B1" w:rsidP="002E31B1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70EF8A4" w14:textId="77777777" w:rsidR="002E31B1" w:rsidRDefault="002E31B1" w:rsidP="002E31B1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……………………………………………</w:t>
      </w:r>
    </w:p>
    <w:p w14:paraId="54658005" w14:textId="77777777" w:rsidR="002E31B1" w:rsidRDefault="002E31B1" w:rsidP="002E31B1"/>
    <w:p w14:paraId="54ED34DA" w14:textId="77777777" w:rsidR="002E31B1" w:rsidRDefault="002E31B1" w:rsidP="002E31B1"/>
    <w:p w14:paraId="2B1184C2" w14:textId="77777777" w:rsidR="002E31B1" w:rsidRDefault="002E31B1" w:rsidP="002E31B1"/>
    <w:p w14:paraId="5A1EE017" w14:textId="77777777" w:rsidR="002E31B1" w:rsidRDefault="002E31B1" w:rsidP="002E31B1"/>
    <w:p w14:paraId="6D87B57C" w14:textId="77777777" w:rsidR="002E31B1" w:rsidRDefault="002E31B1" w:rsidP="002E31B1"/>
    <w:p w14:paraId="0A4A3BCE" w14:textId="77777777" w:rsidR="002E31B1" w:rsidRDefault="002E31B1" w:rsidP="002E31B1"/>
    <w:p w14:paraId="5CE4F4B9" w14:textId="77777777" w:rsidR="002E31B1" w:rsidRDefault="002E31B1" w:rsidP="002E31B1"/>
    <w:p w14:paraId="568D4176" w14:textId="77777777" w:rsidR="002E31B1" w:rsidRDefault="002E31B1" w:rsidP="002E31B1"/>
    <w:p w14:paraId="0415270F" w14:textId="77777777" w:rsidR="002E31B1" w:rsidRDefault="002E31B1" w:rsidP="002E31B1"/>
    <w:p w14:paraId="3A882019" w14:textId="77777777" w:rsidR="002E31B1" w:rsidRDefault="002E31B1" w:rsidP="002E31B1"/>
    <w:p w14:paraId="13443B06" w14:textId="77777777" w:rsidR="002E31B1" w:rsidRDefault="002E31B1" w:rsidP="002E31B1"/>
    <w:p w14:paraId="54E948DE" w14:textId="77777777" w:rsidR="002E31B1" w:rsidRDefault="002E31B1" w:rsidP="002E31B1">
      <w:bookmarkStart w:id="0" w:name="_GoBack"/>
      <w:bookmarkEnd w:id="0"/>
    </w:p>
    <w:sectPr w:rsidR="002E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27F"/>
    <w:multiLevelType w:val="hybridMultilevel"/>
    <w:tmpl w:val="73AA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A"/>
    <w:rsid w:val="0026586A"/>
    <w:rsid w:val="002E31B1"/>
    <w:rsid w:val="00837FEA"/>
    <w:rsid w:val="00E046AF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3298-DF20-45B1-8FA0-A831B770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1B1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1B1"/>
    <w:pPr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2021-04-08T17:54:00Z</dcterms:created>
  <dcterms:modified xsi:type="dcterms:W3CDTF">2021-04-08T17:54:00Z</dcterms:modified>
</cp:coreProperties>
</file>