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B8704" w14:textId="77777777" w:rsidR="00742CCC" w:rsidRDefault="00742CCC" w:rsidP="00742CCC">
      <w:pPr>
        <w:tabs>
          <w:tab w:val="num" w:pos="360"/>
        </w:tabs>
        <w:ind w:right="-567"/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 xml:space="preserve">Usnesení zastupitelstva obce Adršpach </w:t>
      </w:r>
    </w:p>
    <w:p w14:paraId="4F176DA8" w14:textId="77777777" w:rsidR="00742CCC" w:rsidRDefault="00742CCC" w:rsidP="00742CCC">
      <w:pPr>
        <w:tabs>
          <w:tab w:val="num" w:pos="360"/>
        </w:tabs>
        <w:ind w:right="-567"/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 xml:space="preserve">č. 23/2020  ze zasedání ze dne </w:t>
      </w:r>
      <w:proofErr w:type="gramStart"/>
      <w:r>
        <w:rPr>
          <w:rFonts w:ascii="Times New Roman" w:hAnsi="Times New Roman" w:cs="Times New Roman"/>
          <w:b/>
          <w:color w:val="0000FF"/>
          <w:sz w:val="44"/>
          <w:szCs w:val="44"/>
        </w:rPr>
        <w:t>16.12. 2020</w:t>
      </w:r>
      <w:proofErr w:type="gramEnd"/>
    </w:p>
    <w:p w14:paraId="50D6B1A1" w14:textId="77777777" w:rsidR="00742CCC" w:rsidRDefault="00742CCC" w:rsidP="00742CCC">
      <w:pPr>
        <w:tabs>
          <w:tab w:val="num" w:pos="360"/>
        </w:tabs>
        <w:ind w:left="360" w:right="23" w:hanging="360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57694108" w14:textId="77777777" w:rsidR="00742CCC" w:rsidRDefault="00742CCC" w:rsidP="00742CCC">
      <w:pPr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schvaluje:</w:t>
      </w:r>
    </w:p>
    <w:p w14:paraId="7BF0BE0C" w14:textId="77777777" w:rsidR="00742CCC" w:rsidRDefault="00742CCC" w:rsidP="00742C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č.1/23/2021</w:t>
      </w:r>
    </w:p>
    <w:p w14:paraId="5DB7D303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rozpočet na rok 2021 jako vyrovnaný ve výši příjmů a výdajů </w:t>
      </w:r>
      <w:r>
        <w:rPr>
          <w:rFonts w:ascii="Times New Roman" w:hAnsi="Times New Roman" w:cs="Times New Roman"/>
          <w:sz w:val="24"/>
          <w:szCs w:val="24"/>
        </w:rPr>
        <w:br/>
        <w:t>66.632.606,54 Kč. Splátky úvěrů budou v roce 2021 činit 1.609.520,- Kč a budou kryty přebytkem z minulých let na bankovním účtu.</w:t>
      </w:r>
      <w:r>
        <w:rPr>
          <w:rFonts w:ascii="Times New Roman" w:hAnsi="Times New Roman" w:cs="Times New Roman"/>
          <w:sz w:val="24"/>
          <w:szCs w:val="24"/>
        </w:rPr>
        <w:br/>
        <w:t xml:space="preserve">Schválený rozpočet je nedílnou součástí tohoto zápisu. </w:t>
      </w:r>
    </w:p>
    <w:p w14:paraId="7026EF48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20B68B27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č.2/23/2019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Zastupitelstvo schvaluje dle svých kompetencí vyhrazených zákonem o obcích poskytnutí peněžních dotací v celkové výši 1.105.500,- Kč, v té výši a těm fyzickým a právnickým osobám jaké jsou uvedeny v tabulkové části materiálu „příloha č. 1 k návrhu rozpočtu na rok 2021“ a zároveň schvaluje uzavření veřejnoprávních smluv o poskytnutí dotace s příjemci dotací uvedenými v příloze č. 1 tabulkové části materiálu „Návrh rozpočtu“.</w:t>
      </w:r>
    </w:p>
    <w:p w14:paraId="16052386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Oproti návrhu došlo ke změně rozdělení peněžních dotací příslušným fyzickým osobám a právnickým osobám jak je uvedeno v nové příloze </w:t>
      </w:r>
      <w:proofErr w:type="gramStart"/>
      <w:r>
        <w:rPr>
          <w:rFonts w:ascii="Times New Roman" w:hAnsi="Times New Roman" w:cs="Times New Roman"/>
          <w:sz w:val="24"/>
          <w:szCs w:val="24"/>
        </w:rPr>
        <w:t>č.1</w:t>
      </w:r>
      <w:proofErr w:type="gramEnd"/>
    </w:p>
    <w:p w14:paraId="5E3082AD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6120D21" w14:textId="77777777" w:rsidR="00742CCC" w:rsidRDefault="00742CCC" w:rsidP="00742C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č.3/23/2020</w:t>
      </w:r>
    </w:p>
    <w:p w14:paraId="7D8E5C23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návrh střednědobého výhledu rozpočtu na roky 2022-2023.</w:t>
      </w:r>
    </w:p>
    <w:p w14:paraId="5971B0E9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799CC0C5" w14:textId="77777777" w:rsidR="00742CCC" w:rsidRDefault="00742CCC" w:rsidP="00742C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č.4/23/2020</w:t>
      </w:r>
    </w:p>
    <w:p w14:paraId="0D9C3583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plán nákladů a výnosů hospodářské činnosti na rok 2021 v celkové výši výnosů 17.105.000,- Kč a nákladů 4.250.300,- Kč s plánovaným ziskem za rok 2021 ve výši 12.854.700,- Kč. Vzniklý zisk z hospodářské činnosti v roce 2021 a vzniklý zisk z hospodářské činnosti předchozích let bude dle tohoto plánu převáděn do rozpočtu obce v celkové výši 35.000.000,- Kč.</w:t>
      </w:r>
    </w:p>
    <w:p w14:paraId="3CBDA474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25AC304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č.5/23/2020</w:t>
      </w:r>
    </w:p>
    <w:p w14:paraId="7EF8583A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Rozpočtové opatření č.12/2020, viz příloha usnesení</w:t>
      </w:r>
    </w:p>
    <w:p w14:paraId="185D98DE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9BE306C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č.6/23/2020</w:t>
      </w:r>
    </w:p>
    <w:p w14:paraId="70548CC7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uzavření smlouvy o smlouvě budoucí o zřízení věcného břemene – služebnosti na akci „Horní Adršpach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gramStart"/>
      <w:r>
        <w:rPr>
          <w:rFonts w:ascii="Times New Roman" w:hAnsi="Times New Roman" w:cs="Times New Roman"/>
          <w:sz w:val="24"/>
          <w:szCs w:val="24"/>
        </w:rPr>
        <w:t>p.č.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103_5, IV-12-2021396 mezi obcí Adršpach a CITRON GROUP ELEKTRO s.r.o., Radvanice  </w:t>
      </w:r>
    </w:p>
    <w:p w14:paraId="76A99D8F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640E6D1C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č.7/23/2020</w:t>
      </w:r>
    </w:p>
    <w:p w14:paraId="187CB63F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zadávací řízení včetně zadávacích podmínek na akci „Adršpach - Chodník z Horního do Dolního Adršpachu – III. etapa“ </w:t>
      </w:r>
    </w:p>
    <w:p w14:paraId="03685805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5057615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Usnesení č.8/22/2020</w:t>
      </w:r>
    </w:p>
    <w:p w14:paraId="4D8FDB4B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odměnu na celou organizaci zadávacího řízení „</w:t>
      </w:r>
      <w:r>
        <w:rPr>
          <w:rFonts w:ascii="Times New Roman" w:hAnsi="Times New Roman" w:cs="Times New Roman"/>
          <w:bCs/>
          <w:sz w:val="24"/>
          <w:szCs w:val="24"/>
        </w:rPr>
        <w:t>Adršpach - Chodník z Horního do Dolního Adršpachu – III. etapa“</w:t>
      </w:r>
      <w:r>
        <w:rPr>
          <w:rFonts w:ascii="Times New Roman" w:hAnsi="Times New Roman" w:cs="Times New Roman"/>
          <w:sz w:val="24"/>
          <w:szCs w:val="24"/>
        </w:rPr>
        <w:t xml:space="preserve"> ve výši 25 000,- Kč bez DPH firmě DABONA s.r.o., Rychnov nad Kněžnou</w:t>
      </w:r>
    </w:p>
    <w:p w14:paraId="22DCBA05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8D90944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č.9/23/2020</w:t>
      </w:r>
    </w:p>
    <w:p w14:paraId="09453911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cenu vodného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výši 41,95 Kč/1m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včetně DPH </w:t>
      </w:r>
    </w:p>
    <w:p w14:paraId="3FAAFFF7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1E2A88D0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č.10/23/2020</w:t>
      </w:r>
    </w:p>
    <w:p w14:paraId="60CF647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cenu stočného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výši 40,- Kč/1m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včetně DPH</w:t>
      </w:r>
    </w:p>
    <w:p w14:paraId="0F4EC97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C9444C1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č.11/23/2020</w:t>
      </w:r>
    </w:p>
    <w:p w14:paraId="3F1E8E7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poskytnutí finančního daru na rok 2021 ve výši á 4,- Kč na jednoho obyvatele organizaci MAS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Broumovsko +, </w:t>
      </w:r>
      <w:proofErr w:type="spellStart"/>
      <w:r>
        <w:rPr>
          <w:rFonts w:ascii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4CF3E1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2D34C77F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č.12/23/2020</w:t>
      </w:r>
    </w:p>
    <w:p w14:paraId="5CD614E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znění a uzavření „Nájemní smlouvy na reklamní plochu“ na parkovišti v Dolním Adršpachu</w:t>
      </w:r>
    </w:p>
    <w:p w14:paraId="1BED8E02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36DA844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č.13/23/2020</w:t>
      </w:r>
    </w:p>
    <w:p w14:paraId="20DCDB66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znění a uzavření „Smlouvy o výpůjčce“ na sněžný skútr pro Společnost pro rozvoj Adršpachu</w:t>
      </w:r>
    </w:p>
    <w:p w14:paraId="53D98F5A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C5D4B7B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č.14/23/2020</w:t>
      </w:r>
    </w:p>
    <w:p w14:paraId="02259B15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uzavření Dodatku </w:t>
      </w:r>
      <w:proofErr w:type="gramStart"/>
      <w:r>
        <w:rPr>
          <w:rFonts w:ascii="Times New Roman" w:hAnsi="Times New Roman" w:cs="Times New Roman"/>
          <w:sz w:val="24"/>
          <w:szCs w:val="24"/>
        </w:rPr>
        <w:t>č.15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Smlouvy o poskytování služeb v oblasti nakládání s odpady na správním území obce Adršpach uzavřené dne 5.2.2001 mezi obcí Adršpach a Marius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Pedersenem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77BB2F98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631DD88C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č.15/23/2020</w:t>
      </w:r>
    </w:p>
    <w:p w14:paraId="0B096D39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komisi na otevírání a posuzování došlých nabídek na akci: „Oprava komunikace k zrcadlu a k zahrádkám v Horním Adršpachu“ ve složení předseda – Tomáš Koníř, členové – 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Balínová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Bohuslav Urban</w:t>
      </w:r>
    </w:p>
    <w:p w14:paraId="03AFC893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9AE70F8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č.16/23/2020</w:t>
      </w:r>
    </w:p>
    <w:p w14:paraId="04308B1A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schvaluje navýšení ceny únikové hry na zámku v Dolním Adršpach na 900,- Kč </w:t>
      </w:r>
      <w:proofErr w:type="gramStart"/>
      <w:r>
        <w:rPr>
          <w:rFonts w:ascii="Times New Roman" w:hAnsi="Times New Roman" w:cs="Times New Roman"/>
          <w:sz w:val="24"/>
          <w:szCs w:val="24"/>
        </w:rPr>
        <w:t>od 1.března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5550FFA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3B52D81E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č.17/23/2020</w:t>
      </w:r>
    </w:p>
    <w:p w14:paraId="7439B8C2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schvaluje 7 členů do pracovní skupiny v rámci Strategického plánu obce Adršpach</w:t>
      </w:r>
    </w:p>
    <w:p w14:paraId="6571DDB7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C539D68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ECA7627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82361B4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067FE52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Zastupitelstvo zamítá:</w:t>
      </w:r>
    </w:p>
    <w:p w14:paraId="40947804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CFE55" w14:textId="77777777" w:rsidR="00742CCC" w:rsidRDefault="00742CCC" w:rsidP="00742C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č.18/23/2020</w:t>
      </w:r>
    </w:p>
    <w:p w14:paraId="4545C44B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zamítá žádost JV o možnost o prominutí místních poplatků společnosti Adršpašské hotely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s.r.</w:t>
      </w:r>
      <w:proofErr w:type="gramEnd"/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. (Javor, Adršpach, Skalní mlýn) – jedná se o poplatek za ubytování</w:t>
      </w:r>
    </w:p>
    <w:p w14:paraId="20883AAE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253FD8FD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1D742918" w14:textId="77777777" w:rsidR="00742CCC" w:rsidRDefault="00742CCC" w:rsidP="00742CCC">
      <w:pPr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bere na vědomí</w:t>
      </w:r>
    </w:p>
    <w:p w14:paraId="0C5946A1" w14:textId="77777777" w:rsidR="00742CCC" w:rsidRDefault="00742CCC" w:rsidP="00742CCC">
      <w:pPr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57F737D9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bere na vědomí zápis Bytové komise č.10/2020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23.11.2020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z provedené kontroly úklidu nebytových prostor bytového domu čp. 114 v Horním Adršpachu</w:t>
      </w:r>
    </w:p>
    <w:p w14:paraId="422663DD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5D1DB91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bere na vědomí zápis Finančního výboru </w:t>
      </w:r>
      <w:proofErr w:type="gramStart"/>
      <w:r>
        <w:rPr>
          <w:rFonts w:ascii="Times New Roman" w:hAnsi="Times New Roman" w:cs="Times New Roman"/>
          <w:sz w:val="24"/>
          <w:szCs w:val="24"/>
        </w:rPr>
        <w:t>č.9 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25.11.2020 z provedené kontroly finančních prostředků obce Adršpach – informace poskytne 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Balínová</w:t>
      </w:r>
      <w:proofErr w:type="spellEnd"/>
    </w:p>
    <w:p w14:paraId="6EE1320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049F789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bere na vědomí VAK Náchod a.s., - ceny vodného a stočného na rok 2021</w:t>
      </w:r>
    </w:p>
    <w:p w14:paraId="40AA224E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9F2D484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bere na vědomí Rozpočtové opatření č.11/2020, viz příloha usnesení </w:t>
      </w:r>
    </w:p>
    <w:p w14:paraId="53CF9F0C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5F157A0E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bere na vědomí žádost Ing. JB o koupi části pozemku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348/22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Horní Adršpach o výměře cca 1000 m2 – preferuje část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348/30</w:t>
      </w:r>
    </w:p>
    <w:p w14:paraId="55F85E1A" w14:textId="77777777" w:rsidR="00742CCC" w:rsidRDefault="00742CCC" w:rsidP="00742CCC">
      <w:pPr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43EDE51" w14:textId="77777777" w:rsidR="00742CCC" w:rsidRDefault="00742CCC" w:rsidP="00742CCC">
      <w:pPr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AE39F37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60005C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starostka Obce Adršpach Dana Cahová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místostarosta Obce Adršpach Milan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Jirmann</w:t>
      </w:r>
      <w:proofErr w:type="spellEnd"/>
    </w:p>
    <w:p w14:paraId="32FA9B2B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1FA0FA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……………………………………………</w:t>
      </w:r>
    </w:p>
    <w:p w14:paraId="7F6F8749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A5EE02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CA8B18C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EB01437" w14:textId="77777777" w:rsidR="00742CCC" w:rsidRDefault="00742CCC" w:rsidP="00742CCC">
      <w:pPr>
        <w:ind w:right="2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0438FB" w14:textId="77777777" w:rsidR="00742CCC" w:rsidRDefault="00742CCC" w:rsidP="00742CCC">
      <w:pPr>
        <w:rPr>
          <w:rFonts w:ascii="Times New Roman" w:hAnsi="Times New Roman" w:cs="Times New Roman"/>
          <w:sz w:val="24"/>
          <w:szCs w:val="24"/>
        </w:rPr>
      </w:pPr>
    </w:p>
    <w:p w14:paraId="010AB51A" w14:textId="77777777" w:rsidR="00742CCC" w:rsidRDefault="00742CCC" w:rsidP="00742CCC"/>
    <w:p w14:paraId="12D2579A" w14:textId="77777777" w:rsidR="00742CCC" w:rsidRDefault="00742CCC" w:rsidP="00742CCC"/>
    <w:p w14:paraId="2A77686B" w14:textId="77777777" w:rsidR="00742CCC" w:rsidRDefault="00742CCC" w:rsidP="00742CCC"/>
    <w:p w14:paraId="41ED9C10" w14:textId="77777777" w:rsidR="00742CCC" w:rsidRDefault="00742CCC" w:rsidP="00742CCC"/>
    <w:p w14:paraId="5388E312" w14:textId="77777777" w:rsidR="00742CCC" w:rsidRDefault="00742CCC" w:rsidP="00742CCC"/>
    <w:p w14:paraId="457C162F" w14:textId="77777777" w:rsidR="00742CCC" w:rsidRDefault="00742CCC" w:rsidP="00742CCC"/>
    <w:p w14:paraId="446BF173" w14:textId="77777777" w:rsidR="00742CCC" w:rsidRDefault="00742CCC" w:rsidP="00742CCC"/>
    <w:p w14:paraId="7C1AA396" w14:textId="77777777" w:rsidR="00742CCC" w:rsidRDefault="00742CCC" w:rsidP="00742CCC"/>
    <w:p w14:paraId="2502B764" w14:textId="77777777" w:rsidR="00742CCC" w:rsidRDefault="00742CCC" w:rsidP="00742CCC"/>
    <w:p w14:paraId="2757FF02" w14:textId="77777777" w:rsidR="00742CCC" w:rsidRDefault="00742CCC" w:rsidP="00742CCC">
      <w:bookmarkStart w:id="0" w:name="_GoBack"/>
      <w:bookmarkEnd w:id="0"/>
    </w:p>
    <w:sectPr w:rsidR="0074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F9"/>
    <w:rsid w:val="00161365"/>
    <w:rsid w:val="00742CCC"/>
    <w:rsid w:val="008C08A7"/>
    <w:rsid w:val="00C8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CD5C2-7546-47F7-9B86-8BD8ED48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CCC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2</cp:revision>
  <dcterms:created xsi:type="dcterms:W3CDTF">2020-12-22T13:50:00Z</dcterms:created>
  <dcterms:modified xsi:type="dcterms:W3CDTF">2020-12-22T13:50:00Z</dcterms:modified>
</cp:coreProperties>
</file>