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pStyle w:val="Nadpis1"/>
        <w:jc w:val="center"/>
      </w:pPr>
      <w:r>
        <w:t>Výroční zpráva Obce Adršpach</w:t>
      </w:r>
    </w:p>
    <w:p w:rsidR="000039EF" w:rsidRDefault="000039EF" w:rsidP="000039EF">
      <w:pPr>
        <w:jc w:val="center"/>
        <w:rPr>
          <w:b/>
          <w:sz w:val="36"/>
          <w:szCs w:val="36"/>
          <w:vertAlign w:val="baseline"/>
        </w:rPr>
      </w:pPr>
      <w:r>
        <w:rPr>
          <w:b/>
          <w:sz w:val="36"/>
          <w:szCs w:val="36"/>
          <w:vertAlign w:val="baseline"/>
        </w:rPr>
        <w:t>za rok 2011</w:t>
      </w: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o činnosti v oblasti poskytování informací podle zákona č.106/1999 Sb., o svobodném přístupu k informacím.</w:t>
      </w:r>
    </w:p>
    <w:p w:rsidR="000039EF" w:rsidRDefault="000039EF" w:rsidP="000039EF">
      <w:pPr>
        <w:jc w:val="both"/>
        <w:rPr>
          <w:sz w:val="24"/>
          <w:vertAlign w:val="baseline"/>
        </w:rPr>
      </w:pPr>
    </w:p>
    <w:p w:rsidR="000039EF" w:rsidRDefault="000039EF" w:rsidP="000039EF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Podle ustanovení §18 </w:t>
      </w:r>
      <w:proofErr w:type="gramStart"/>
      <w:r>
        <w:rPr>
          <w:sz w:val="24"/>
          <w:vertAlign w:val="baseline"/>
        </w:rPr>
        <w:t>zák.č.</w:t>
      </w:r>
      <w:proofErr w:type="gramEnd"/>
      <w:r>
        <w:rPr>
          <w:sz w:val="24"/>
          <w:vertAlign w:val="baseline"/>
        </w:rPr>
        <w:t xml:space="preserve"> 106/1999 Sb. (dále jen „zákon“) vydává Obec tuto zprávu o své činnosti spojené s poskytováním informací v roce 2011:</w:t>
      </w:r>
    </w:p>
    <w:p w:rsidR="000039EF" w:rsidRDefault="000039EF" w:rsidP="000039EF">
      <w:pPr>
        <w:jc w:val="both"/>
        <w:rPr>
          <w:sz w:val="24"/>
          <w:vertAlign w:val="baseline"/>
        </w:rPr>
      </w:pPr>
    </w:p>
    <w:p w:rsidR="000039EF" w:rsidRDefault="000039EF" w:rsidP="000039EF">
      <w:pPr>
        <w:jc w:val="both"/>
        <w:rPr>
          <w:sz w:val="24"/>
          <w:vertAlign w:val="baseline"/>
        </w:rPr>
      </w:pPr>
    </w:p>
    <w:p w:rsidR="000039EF" w:rsidRDefault="000039EF" w:rsidP="000039EF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Počet podaných žádostí o poskytnutí informace</w:t>
      </w:r>
    </w:p>
    <w:p w:rsidR="000039EF" w:rsidRDefault="000039EF" w:rsidP="000039EF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</w:t>
      </w:r>
      <w:r w:rsidR="009D548C">
        <w:rPr>
          <w:sz w:val="24"/>
          <w:vertAlign w:val="baseline"/>
        </w:rPr>
        <w:t>1</w:t>
      </w:r>
      <w:r>
        <w:rPr>
          <w:sz w:val="24"/>
          <w:vertAlign w:val="baseline"/>
        </w:rPr>
        <w:t xml:space="preserve"> byly na Obecní úřad Adršpach podány celkem jedna žádost o poskytnutí informace podle zákona o svobodném přístupu k informacím, ve znění pozdějších předpisů.</w:t>
      </w:r>
    </w:p>
    <w:p w:rsidR="000039EF" w:rsidRDefault="000039EF" w:rsidP="000039EF">
      <w:pPr>
        <w:jc w:val="both"/>
        <w:rPr>
          <w:sz w:val="24"/>
          <w:vertAlign w:val="baseline"/>
        </w:rPr>
      </w:pPr>
    </w:p>
    <w:p w:rsidR="000039EF" w:rsidRDefault="000039EF" w:rsidP="000039EF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Počet uvedených rozhodnutí o odmítnutí žádosti</w:t>
      </w:r>
    </w:p>
    <w:p w:rsidR="000039EF" w:rsidRDefault="000039EF" w:rsidP="000039EF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2011 nebylo žádné rozhodnutí o odmítnutí žádosti.</w:t>
      </w:r>
    </w:p>
    <w:p w:rsidR="000039EF" w:rsidRDefault="000039EF" w:rsidP="000039EF">
      <w:pPr>
        <w:jc w:val="both"/>
        <w:rPr>
          <w:sz w:val="24"/>
          <w:vertAlign w:val="baseline"/>
        </w:rPr>
      </w:pPr>
    </w:p>
    <w:p w:rsidR="000039EF" w:rsidRDefault="000039EF" w:rsidP="000039EF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Počet podaných odvolání proti rozhodnutí</w:t>
      </w:r>
    </w:p>
    <w:p w:rsidR="000039EF" w:rsidRDefault="000039EF" w:rsidP="000039EF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2011 nebylo podáno žádné odvolání proti rozhodnutí o odmítnutí žádosti.</w:t>
      </w:r>
    </w:p>
    <w:p w:rsidR="000039EF" w:rsidRDefault="000039EF" w:rsidP="000039EF">
      <w:pPr>
        <w:jc w:val="both"/>
        <w:rPr>
          <w:sz w:val="24"/>
          <w:vertAlign w:val="baseline"/>
        </w:rPr>
      </w:pPr>
    </w:p>
    <w:p w:rsidR="000039EF" w:rsidRDefault="000039EF" w:rsidP="000039EF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Další informace vztahující se k uplatňování zákona</w:t>
      </w:r>
    </w:p>
    <w:p w:rsidR="000039EF" w:rsidRDefault="000039EF" w:rsidP="000039EF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Agendu vztahující se k poskytování informace podle zákona o svobodném přístupu k informacím vede starostka Obecního úřadu Adršpach, která všechny podané žádosti řádně zaevidovala a vyřídila. </w:t>
      </w:r>
    </w:p>
    <w:p w:rsidR="000039EF" w:rsidRDefault="000039EF" w:rsidP="000039EF">
      <w:pPr>
        <w:jc w:val="both"/>
        <w:rPr>
          <w:sz w:val="24"/>
          <w:vertAlign w:val="baseline"/>
        </w:rPr>
      </w:pPr>
    </w:p>
    <w:p w:rsidR="000039EF" w:rsidRDefault="000039EF" w:rsidP="000039EF">
      <w:pPr>
        <w:jc w:val="both"/>
        <w:rPr>
          <w:sz w:val="24"/>
          <w:vertAlign w:val="baseline"/>
        </w:rPr>
      </w:pPr>
    </w:p>
    <w:p w:rsidR="000039EF" w:rsidRDefault="000039EF" w:rsidP="000039EF">
      <w:pPr>
        <w:jc w:val="both"/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  <w:r>
        <w:rPr>
          <w:sz w:val="24"/>
          <w:vertAlign w:val="baseline"/>
        </w:rPr>
        <w:t xml:space="preserve">v Adršpachu 25. ledna 2012       </w:t>
      </w: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</w:p>
    <w:p w:rsidR="000039EF" w:rsidRDefault="000039EF" w:rsidP="000039EF">
      <w:pPr>
        <w:rPr>
          <w:sz w:val="24"/>
          <w:vertAlign w:val="baseline"/>
        </w:rPr>
      </w:pP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>Dana Cahová</w:t>
      </w:r>
    </w:p>
    <w:p w:rsidR="000039EF" w:rsidRDefault="000039EF" w:rsidP="000039EF">
      <w:pPr>
        <w:rPr>
          <w:sz w:val="24"/>
          <w:vertAlign w:val="baseline"/>
        </w:rPr>
      </w:pP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>starostka</w:t>
      </w:r>
      <w:r>
        <w:rPr>
          <w:sz w:val="24"/>
          <w:vertAlign w:val="baseline"/>
        </w:rPr>
        <w:tab/>
      </w:r>
    </w:p>
    <w:p w:rsidR="000039EF" w:rsidRDefault="000039EF" w:rsidP="000039EF"/>
    <w:p w:rsidR="000039EF" w:rsidRDefault="000039EF" w:rsidP="000039EF"/>
    <w:p w:rsidR="000039EF" w:rsidRDefault="000039EF"/>
    <w:sectPr w:rsidR="0000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039EF"/>
    <w:rsid w:val="000039EF"/>
    <w:rsid w:val="005F0372"/>
    <w:rsid w:val="009D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9EF"/>
    <w:rPr>
      <w:sz w:val="28"/>
      <w:vertAlign w:val="superscript"/>
    </w:rPr>
  </w:style>
  <w:style w:type="paragraph" w:styleId="Nadpis1">
    <w:name w:val="heading 1"/>
    <w:basedOn w:val="Normln"/>
    <w:next w:val="Normln"/>
    <w:qFormat/>
    <w:rsid w:val="000039EF"/>
    <w:pPr>
      <w:keepNext/>
      <w:outlineLvl w:val="0"/>
    </w:pPr>
    <w:rPr>
      <w:b/>
      <w:sz w:val="36"/>
      <w:vertAlign w:val="baseli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cp:lastPrinted>2012-01-25T10:30:00Z</cp:lastPrinted>
  <dcterms:created xsi:type="dcterms:W3CDTF">2012-03-10T15:09:00Z</dcterms:created>
  <dcterms:modified xsi:type="dcterms:W3CDTF">2012-03-10T15:09:00Z</dcterms:modified>
</cp:coreProperties>
</file>