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9C" w:rsidRDefault="009D5D9C" w:rsidP="009D5D9C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9/2015  ze zasedání ze dne </w:t>
      </w:r>
      <w:proofErr w:type="gramStart"/>
      <w:r>
        <w:rPr>
          <w:b/>
          <w:color w:val="0000FF"/>
          <w:sz w:val="44"/>
          <w:szCs w:val="44"/>
        </w:rPr>
        <w:t>26.5.2015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9D5D9C" w:rsidRDefault="009D5D9C" w:rsidP="009D5D9C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9D5D9C" w:rsidRDefault="009D5D9C" w:rsidP="009D5D9C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9D5D9C" w:rsidRDefault="009D5D9C" w:rsidP="009D5D9C">
      <w:pPr>
        <w:tabs>
          <w:tab w:val="num" w:pos="360"/>
        </w:tabs>
        <w:ind w:left="360" w:right="23" w:hanging="360"/>
        <w:rPr>
          <w:b/>
        </w:rPr>
      </w:pPr>
    </w:p>
    <w:p w:rsidR="009D5D9C" w:rsidRDefault="009D5D9C" w:rsidP="009D5D9C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9D5D9C" w:rsidRDefault="009D5D9C" w:rsidP="009D5D9C">
      <w:pPr>
        <w:ind w:right="23"/>
      </w:pPr>
    </w:p>
    <w:p w:rsidR="009D5D9C" w:rsidRDefault="009D5D9C" w:rsidP="009D5D9C">
      <w:pPr>
        <w:ind w:right="23"/>
        <w:jc w:val="both"/>
        <w:rPr>
          <w:b/>
        </w:rPr>
      </w:pPr>
      <w:r>
        <w:rPr>
          <w:b/>
        </w:rPr>
        <w:t>Usnesení č.1/9/2015</w:t>
      </w:r>
    </w:p>
    <w:p w:rsidR="009D5D9C" w:rsidRDefault="009D5D9C" w:rsidP="009D5D9C">
      <w:pPr>
        <w:ind w:right="23"/>
        <w:jc w:val="both"/>
      </w:pPr>
      <w:r>
        <w:t>Zastupitelstvo schvaluje rozpočtové opatření č.2/2015 viz příloha usnesení</w:t>
      </w:r>
    </w:p>
    <w:p w:rsidR="009D5D9C" w:rsidRDefault="009D5D9C" w:rsidP="009D5D9C">
      <w:pPr>
        <w:ind w:right="23"/>
        <w:jc w:val="both"/>
      </w:pPr>
    </w:p>
    <w:p w:rsidR="009D5D9C" w:rsidRDefault="009D5D9C" w:rsidP="009D5D9C">
      <w:pPr>
        <w:ind w:right="23"/>
        <w:jc w:val="both"/>
        <w:rPr>
          <w:b/>
        </w:rPr>
      </w:pPr>
      <w:r>
        <w:rPr>
          <w:b/>
        </w:rPr>
        <w:t>Usnesení č.2/9/2015</w:t>
      </w:r>
    </w:p>
    <w:p w:rsidR="009D5D9C" w:rsidRDefault="009D5D9C" w:rsidP="009D5D9C">
      <w:pPr>
        <w:ind w:right="23"/>
      </w:pPr>
      <w:r>
        <w:t>Zastupitelstvo schvaluje uzavření smlouvy mezi Obcí Adršpach a Úřadem práce, Náchod o finančním příspěvku na vytvoření pracovní příležitosti v rámci veřejně prospěšných prací k umístění uchazečů o zaměstnání a pověřuje starostu pana Bohuslava Urbana podpisem smlouvy</w:t>
      </w:r>
    </w:p>
    <w:p w:rsidR="009D5D9C" w:rsidRDefault="009D5D9C" w:rsidP="009D5D9C">
      <w:pPr>
        <w:ind w:right="23"/>
      </w:pPr>
    </w:p>
    <w:p w:rsidR="009D5D9C" w:rsidRDefault="009D5D9C" w:rsidP="009D5D9C">
      <w:pPr>
        <w:rPr>
          <w:b/>
        </w:rPr>
      </w:pPr>
      <w:r>
        <w:rPr>
          <w:b/>
        </w:rPr>
        <w:t>Usnesení č.3/9/2015</w:t>
      </w:r>
    </w:p>
    <w:p w:rsidR="009D5D9C" w:rsidRDefault="009D5D9C" w:rsidP="009D5D9C">
      <w:r>
        <w:t>Zastupitelstvo schvaluje digitální zaměření zámku v Dolním Adršpachu za cenu 150 000,- Kč včetně DPH</w:t>
      </w:r>
    </w:p>
    <w:p w:rsidR="009D5D9C" w:rsidRDefault="009D5D9C" w:rsidP="009D5D9C"/>
    <w:p w:rsidR="009D5D9C" w:rsidRDefault="009D5D9C" w:rsidP="009D5D9C">
      <w:pPr>
        <w:ind w:right="23"/>
        <w:jc w:val="both"/>
        <w:rPr>
          <w:b/>
        </w:rPr>
      </w:pPr>
      <w:r>
        <w:rPr>
          <w:b/>
        </w:rPr>
        <w:t>Usnesení č.4/9/2015</w:t>
      </w:r>
    </w:p>
    <w:p w:rsidR="009D5D9C" w:rsidRDefault="009D5D9C" w:rsidP="009D5D9C">
      <w:pPr>
        <w:ind w:right="23"/>
        <w:jc w:val="both"/>
      </w:pPr>
      <w:r>
        <w:t xml:space="preserve">Zastupitelstvo schvaluje odkoupení domu čp. 94 na pozemku </w:t>
      </w:r>
      <w:proofErr w:type="spellStart"/>
      <w:r>
        <w:t>st.p.č</w:t>
      </w:r>
      <w:proofErr w:type="spellEnd"/>
      <w:r>
        <w:t>. 181 o výměře 764 m</w:t>
      </w:r>
      <w:r>
        <w:rPr>
          <w:vertAlign w:val="superscript"/>
        </w:rPr>
        <w:t>2</w:t>
      </w:r>
      <w:r>
        <w:t xml:space="preserve">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 o výměře 1570 m</w:t>
      </w:r>
      <w:r>
        <w:rPr>
          <w:vertAlign w:val="superscript"/>
        </w:rPr>
        <w:t>2</w:t>
      </w:r>
      <w:r>
        <w:t>, 60/1 o výměře 506 m</w:t>
      </w:r>
      <w:r>
        <w:rPr>
          <w:vertAlign w:val="superscript"/>
        </w:rPr>
        <w:t>2</w:t>
      </w:r>
      <w:r>
        <w:t xml:space="preserve"> vše v </w:t>
      </w:r>
      <w:proofErr w:type="spellStart"/>
      <w:r>
        <w:t>k.ú</w:t>
      </w:r>
      <w:proofErr w:type="spellEnd"/>
      <w:r>
        <w:t>. Horní Adršpach od Kolísků za cenu cca 1 350 000,- Kč</w:t>
      </w: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b/>
          <w:color w:val="auto"/>
        </w:rPr>
      </w:pP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b/>
          <w:color w:val="auto"/>
        </w:rPr>
      </w:pPr>
      <w:r>
        <w:rPr>
          <w:b/>
          <w:color w:val="auto"/>
        </w:rPr>
        <w:t>Usnesení č.5/9/2015</w:t>
      </w: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color w:val="auto"/>
        </w:rPr>
      </w:pPr>
      <w:r>
        <w:rPr>
          <w:color w:val="auto"/>
        </w:rPr>
        <w:t xml:space="preserve">Zastupitelstvo schvaluje V souladu s § 102 odst. 2 písm. a) zákona č. 128/2000 Sb., o obcích (obecní zřízení), ve znění pozdějších předpisů kompetenci starosty obce </w:t>
      </w:r>
      <w:r>
        <w:rPr>
          <w:color w:val="auto"/>
        </w:rPr>
        <w:br/>
        <w:t xml:space="preserve">k provádění jednotlivých rozpočtových opatření v rozsahu  do výše 100 000,- Kč,  jsou-li vyvolaná organizačními změnami a  </w:t>
      </w:r>
      <w:r>
        <w:rPr>
          <w:color w:val="auto"/>
        </w:rPr>
        <w:br/>
        <w:t xml:space="preserve">pokud tyto změny nevyvolávají další nároky na finanční prostředky obce (nezvyšuje se celkový rozpočet výdajů). </w:t>
      </w:r>
      <w:r>
        <w:rPr>
          <w:color w:val="auto"/>
        </w:rPr>
        <w:br/>
        <w:t>Rozpočtová opatření v částkách vyšších může starosta obce samostatně provádět jen v případech:</w:t>
      </w:r>
      <w:r>
        <w:rPr>
          <w:color w:val="auto"/>
        </w:rPr>
        <w:br/>
        <w:t>a) rozpočtového zapojení účelově přidělených finančních prostředků z jiných rozpočtů</w:t>
      </w:r>
      <w:r>
        <w:rPr>
          <w:color w:val="auto"/>
        </w:rPr>
        <w:br/>
        <w:t xml:space="preserve">b) kdy zapojení výdaje vyžaduje nutný výdaj na zajištění chodu obce, v případě havárií nebo stavu nouze, výdaj k odvrácení možných škod, </w:t>
      </w:r>
      <w:r>
        <w:rPr>
          <w:color w:val="auto"/>
        </w:rPr>
        <w:br/>
        <w:t>dále když včasné provedení úhrady je vázáno penalizací a dopady penalizací mohou výrazně překročit případná rizika z neoprávněné úhrady</w:t>
      </w:r>
      <w:r>
        <w:rPr>
          <w:color w:val="auto"/>
        </w:rPr>
        <w:br/>
        <w:t xml:space="preserve">c) úhrady pokut, penále z rozhodnutí nadřízených orgánů a dohledů a další nutné výdaje, kdy schválení rozpočtového opatření je nezbytné a </w:t>
      </w:r>
      <w:r>
        <w:rPr>
          <w:color w:val="auto"/>
        </w:rPr>
        <w:br/>
        <w:t>má jen formální charakter, protože výdaj musí být realizován</w:t>
      </w:r>
      <w:r>
        <w:rPr>
          <w:color w:val="auto"/>
        </w:rPr>
        <w:br/>
        <w:t>Starosta provede rozpočtová opatření.</w:t>
      </w:r>
      <w:r>
        <w:rPr>
          <w:color w:val="auto"/>
        </w:rPr>
        <w:br/>
        <w:t xml:space="preserve">Zastupitelstvo si vyhrazuje právo na informaci o každém rozpočtovém opatření provedeném v kompetenci starosty na nejbližším zasedání </w:t>
      </w:r>
      <w:r>
        <w:rPr>
          <w:color w:val="auto"/>
        </w:rPr>
        <w:br/>
      </w:r>
      <w:r>
        <w:rPr>
          <w:color w:val="auto"/>
        </w:rPr>
        <w:lastRenderedPageBreak/>
        <w:t xml:space="preserve">zastupitelstva konaném po schválení rozpočtového opatření starostou a jejího stručného odůvodnění. </w:t>
      </w: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color w:val="auto"/>
        </w:rPr>
      </w:pPr>
    </w:p>
    <w:p w:rsidR="009D5D9C" w:rsidRDefault="009D5D9C" w:rsidP="009D5D9C">
      <w:pPr>
        <w:rPr>
          <w:b/>
        </w:rPr>
      </w:pPr>
      <w:r>
        <w:rPr>
          <w:b/>
        </w:rPr>
        <w:t>Usnesení č.6/9/2015</w:t>
      </w:r>
    </w:p>
    <w:p w:rsidR="009D5D9C" w:rsidRDefault="009D5D9C" w:rsidP="009D5D9C">
      <w:r>
        <w:t xml:space="preserve">Zastupitelstvo schvaluje žádost MZ a LŠ, HA 28 žádost o změnu územního plánu 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88 v </w:t>
      </w:r>
      <w:proofErr w:type="spellStart"/>
      <w:r>
        <w:t>k.ú</w:t>
      </w:r>
      <w:proofErr w:type="spellEnd"/>
      <w:r>
        <w:t>. Horní Adršpach ze současného využití ZS na budoucí SV – záměr stavby domku</w:t>
      </w:r>
    </w:p>
    <w:p w:rsidR="009D5D9C" w:rsidRDefault="009D5D9C" w:rsidP="009D5D9C"/>
    <w:p w:rsidR="009D5D9C" w:rsidRDefault="009D5D9C" w:rsidP="009D5D9C">
      <w:pPr>
        <w:rPr>
          <w:b/>
        </w:rPr>
      </w:pPr>
      <w:r>
        <w:rPr>
          <w:b/>
        </w:rPr>
        <w:t xml:space="preserve">Usnesení č.7/9/2015 </w:t>
      </w:r>
    </w:p>
    <w:p w:rsidR="009D5D9C" w:rsidRDefault="009D5D9C" w:rsidP="009D5D9C">
      <w:r>
        <w:t xml:space="preserve">Zastupitelstvo schvaluje žádost o změnu využití 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 v </w:t>
      </w:r>
      <w:proofErr w:type="spellStart"/>
      <w:r>
        <w:t>k.ú</w:t>
      </w:r>
      <w:proofErr w:type="spellEnd"/>
      <w:r>
        <w:t>. Dolní Adršpach ve vlastnictví obce Adršpach ze současného W na budoucí využití ZS</w:t>
      </w: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color w:val="auto"/>
        </w:rPr>
      </w:pP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color w:val="auto"/>
        </w:rPr>
      </w:pPr>
    </w:p>
    <w:p w:rsidR="009D5D9C" w:rsidRDefault="009D5D9C" w:rsidP="009D5D9C">
      <w:pPr>
        <w:rPr>
          <w:b/>
        </w:rPr>
      </w:pPr>
      <w:r>
        <w:rPr>
          <w:b/>
        </w:rPr>
        <w:t>Usnesení č.8/9/2015</w:t>
      </w:r>
    </w:p>
    <w:p w:rsidR="009D5D9C" w:rsidRDefault="009D5D9C" w:rsidP="009D5D9C">
      <w:r>
        <w:t xml:space="preserve">Zastupitelstvo schvaluje uzavření smlouvy se zhotovitelem změny </w:t>
      </w:r>
      <w:proofErr w:type="gramStart"/>
      <w:r>
        <w:t>č.2 územního</w:t>
      </w:r>
      <w:proofErr w:type="gramEnd"/>
      <w:r>
        <w:t xml:space="preserve"> plánu Adršpachu s firmou SURPMO a.s., Hradec Králové za cenu 159 720,- Kč včetně DPH a pověřuje starostu p. Urbana podpisem smlouvy</w:t>
      </w:r>
    </w:p>
    <w:p w:rsidR="009D5D9C" w:rsidRDefault="009D5D9C" w:rsidP="009D5D9C"/>
    <w:p w:rsidR="009D5D9C" w:rsidRDefault="009D5D9C" w:rsidP="009D5D9C">
      <w:pPr>
        <w:rPr>
          <w:b/>
        </w:rPr>
      </w:pPr>
      <w:r>
        <w:rPr>
          <w:b/>
        </w:rPr>
        <w:t>Usnesení č.9/9/2015</w:t>
      </w:r>
    </w:p>
    <w:p w:rsidR="009D5D9C" w:rsidRDefault="009D5D9C" w:rsidP="009D5D9C">
      <w:r>
        <w:t xml:space="preserve">Zastupitelstvo schvaluje seznam žadatelů o změnu </w:t>
      </w:r>
      <w:proofErr w:type="gramStart"/>
      <w:r>
        <w:t>č.2 územního</w:t>
      </w:r>
      <w:proofErr w:type="gramEnd"/>
      <w:r>
        <w:t xml:space="preserve"> plánu Adršpachu a rozúčtování nákladů za pořízení změny jednotlivým žadatelům: Jana </w:t>
      </w:r>
      <w:proofErr w:type="spellStart"/>
      <w:r>
        <w:t>Tölgová</w:t>
      </w:r>
      <w:proofErr w:type="spellEnd"/>
      <w:r>
        <w:t xml:space="preserve">, HA 108, Jindřich Maděra, DA 49, Lukáš </w:t>
      </w:r>
      <w:proofErr w:type="spellStart"/>
      <w:r>
        <w:t>Krecbach</w:t>
      </w:r>
      <w:proofErr w:type="spellEnd"/>
      <w:r>
        <w:t xml:space="preserve">, DA 120, Ondřej </w:t>
      </w:r>
      <w:proofErr w:type="spellStart"/>
      <w:r>
        <w:t>Krecbach</w:t>
      </w:r>
      <w:proofErr w:type="spellEnd"/>
      <w:r>
        <w:t xml:space="preserve">, Dobřichovice, manželé </w:t>
      </w:r>
      <w:proofErr w:type="spellStart"/>
      <w:r>
        <w:t>Manolovi</w:t>
      </w:r>
      <w:proofErr w:type="spellEnd"/>
      <w:r>
        <w:t xml:space="preserve">, Hronov, Continental </w:t>
      </w:r>
      <w:proofErr w:type="spellStart"/>
      <w:r>
        <w:t>Automotive</w:t>
      </w:r>
      <w:proofErr w:type="spellEnd"/>
      <w:r>
        <w:t xml:space="preserve"> Czech Republic s.r.o., HA, Miloš Zahrádko a Lenka Šádková, HA 28, Obec Adršpach</w:t>
      </w:r>
    </w:p>
    <w:p w:rsidR="009D5D9C" w:rsidRDefault="009D5D9C" w:rsidP="009D5D9C">
      <w:pPr>
        <w:ind w:right="23"/>
        <w:jc w:val="both"/>
      </w:pPr>
    </w:p>
    <w:p w:rsidR="009D5D9C" w:rsidRDefault="009D5D9C" w:rsidP="009D5D9C">
      <w:pPr>
        <w:ind w:right="23"/>
      </w:pPr>
    </w:p>
    <w:p w:rsidR="009D5D9C" w:rsidRDefault="009D5D9C" w:rsidP="009D5D9C">
      <w:pPr>
        <w:ind w:right="1"/>
        <w:rPr>
          <w:b/>
        </w:rPr>
      </w:pPr>
      <w:r>
        <w:rPr>
          <w:b/>
        </w:rPr>
        <w:t>Zastupitelstvo obce pověřuje:</w:t>
      </w:r>
    </w:p>
    <w:p w:rsidR="009D5D9C" w:rsidRDefault="009D5D9C" w:rsidP="009D5D9C">
      <w:pPr>
        <w:ind w:right="23"/>
      </w:pPr>
    </w:p>
    <w:p w:rsidR="009D5D9C" w:rsidRDefault="009D5D9C" w:rsidP="009D5D9C">
      <w:pPr>
        <w:ind w:right="23"/>
      </w:pPr>
    </w:p>
    <w:p w:rsidR="009D5D9C" w:rsidRDefault="009D5D9C" w:rsidP="009D5D9C">
      <w:pPr>
        <w:ind w:right="23"/>
        <w:rPr>
          <w:b/>
        </w:rPr>
      </w:pPr>
      <w:r>
        <w:rPr>
          <w:b/>
        </w:rPr>
        <w:t>Zastupitelstvo obce zamítá:</w:t>
      </w:r>
    </w:p>
    <w:p w:rsidR="009D5D9C" w:rsidRDefault="009D5D9C" w:rsidP="009D5D9C">
      <w:pPr>
        <w:ind w:right="23"/>
        <w:jc w:val="both"/>
      </w:pPr>
    </w:p>
    <w:p w:rsidR="009D5D9C" w:rsidRDefault="009D5D9C" w:rsidP="009D5D9C">
      <w:pPr>
        <w:ind w:right="23"/>
        <w:rPr>
          <w:b/>
        </w:rPr>
      </w:pPr>
    </w:p>
    <w:p w:rsidR="009D5D9C" w:rsidRDefault="009D5D9C" w:rsidP="009D5D9C">
      <w:pPr>
        <w:ind w:right="23"/>
        <w:rPr>
          <w:b/>
        </w:rPr>
      </w:pPr>
      <w:r>
        <w:rPr>
          <w:b/>
        </w:rPr>
        <w:t>Zastupitelstvo bere na vědomí:</w:t>
      </w:r>
    </w:p>
    <w:p w:rsidR="009D5D9C" w:rsidRDefault="009D5D9C" w:rsidP="009D5D9C">
      <w:pPr>
        <w:ind w:right="23"/>
        <w:rPr>
          <w:b/>
        </w:rPr>
      </w:pPr>
    </w:p>
    <w:p w:rsidR="009D5D9C" w:rsidRDefault="009D5D9C" w:rsidP="009D5D9C">
      <w:r>
        <w:t>Zastupitelstvo bere na vědomí vyhodnocení ankety „Na zámku to žije – projekt rekonstrukce a revitalizace zámku v Adršpachu“ od firmy CODES CZ, Trutnov</w:t>
      </w:r>
    </w:p>
    <w:p w:rsidR="009D5D9C" w:rsidRDefault="009D5D9C" w:rsidP="009D5D9C"/>
    <w:p w:rsidR="009D5D9C" w:rsidRDefault="009D5D9C" w:rsidP="009D5D9C">
      <w:pPr>
        <w:ind w:right="23"/>
        <w:jc w:val="both"/>
      </w:pPr>
      <w:r>
        <w:t>Zastupitelstvo bere na vědomí dlouhodobé zapůjčení křišťálového lustru od p. SH, Trutnov na zámek v Dolním Adršpachu</w:t>
      </w:r>
    </w:p>
    <w:p w:rsidR="009D5D9C" w:rsidRDefault="009D5D9C" w:rsidP="009D5D9C">
      <w:pPr>
        <w:ind w:right="23"/>
      </w:pPr>
    </w:p>
    <w:p w:rsidR="009D5D9C" w:rsidRDefault="009D5D9C" w:rsidP="009D5D9C">
      <w:pPr>
        <w:ind w:right="23"/>
        <w:rPr>
          <w:vertAlign w:val="superscript"/>
        </w:rPr>
      </w:pPr>
    </w:p>
    <w:p w:rsidR="009D5D9C" w:rsidRDefault="009D5D9C" w:rsidP="009D5D9C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9D5D9C" w:rsidRDefault="009D5D9C" w:rsidP="009D5D9C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6A42F9" w:rsidRDefault="006A42F9">
      <w:bookmarkStart w:id="0" w:name="_GoBack"/>
      <w:bookmarkEnd w:id="0"/>
    </w:p>
    <w:sectPr w:rsidR="006A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94"/>
    <w:rsid w:val="0008382D"/>
    <w:rsid w:val="004C4394"/>
    <w:rsid w:val="006A42F9"/>
    <w:rsid w:val="009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988A-8FA4-4020-AB7F-9CDA174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D9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5D9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4</cp:revision>
  <dcterms:created xsi:type="dcterms:W3CDTF">2015-06-03T07:55:00Z</dcterms:created>
  <dcterms:modified xsi:type="dcterms:W3CDTF">2015-06-03T19:19:00Z</dcterms:modified>
</cp:coreProperties>
</file>